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0722" w14:textId="1155258B" w:rsidR="007769C2" w:rsidRDefault="00EB4D08">
      <w:pPr>
        <w:rPr>
          <w:b w:val="0"/>
          <w:bCs w:val="0"/>
        </w:rPr>
      </w:pPr>
      <w:r>
        <w:rPr>
          <w:b w:val="0"/>
          <w:bCs w:val="0"/>
        </w:rPr>
        <w:t>Tisková zpráva</w:t>
      </w:r>
      <w:r w:rsidR="00F22397">
        <w:rPr>
          <w:b w:val="0"/>
          <w:bCs w:val="0"/>
        </w:rPr>
        <w:t xml:space="preserve"> / Brno, 20. 6. 2024</w:t>
      </w:r>
    </w:p>
    <w:p w14:paraId="58804A26" w14:textId="05EB2805" w:rsidR="00F56FF1" w:rsidRDefault="00752C85" w:rsidP="00EB4D08">
      <w:pPr>
        <w:pStyle w:val="Podnadpis"/>
        <w:rPr>
          <w:b w:val="0"/>
          <w:bCs w:val="0"/>
        </w:rPr>
      </w:pPr>
      <w:r>
        <w:rPr>
          <w:b w:val="0"/>
          <w:bCs w:val="0"/>
        </w:rPr>
        <w:t>Koupací jezírko roku 2024</w:t>
      </w:r>
    </w:p>
    <w:p w14:paraId="5FE10E86" w14:textId="255BCE72" w:rsidR="00752C85" w:rsidRPr="00AE6CDA" w:rsidRDefault="00AE6CDA">
      <w:pPr>
        <w:rPr>
          <w:sz w:val="32"/>
          <w:szCs w:val="32"/>
        </w:rPr>
      </w:pPr>
      <w:r w:rsidRPr="00AE6CDA">
        <w:rPr>
          <w:sz w:val="32"/>
          <w:szCs w:val="32"/>
        </w:rPr>
        <w:t xml:space="preserve">Přírodní bazény vítězí nad koupacími jezírky </w:t>
      </w:r>
    </w:p>
    <w:p w14:paraId="078D5FB5" w14:textId="4AD3F39F" w:rsidR="00D73BA3" w:rsidRPr="00960CD5" w:rsidRDefault="00F56FF1" w:rsidP="00D73BA3">
      <w:pPr>
        <w:rPr>
          <w:rFonts w:asciiTheme="minorHAnsi" w:hAnsiTheme="minorHAnsi" w:cstheme="minorHAnsi"/>
          <w:b w:val="0"/>
          <w:bCs w:val="0"/>
          <w:i/>
          <w:iCs/>
          <w:sz w:val="23"/>
          <w:szCs w:val="23"/>
        </w:rPr>
      </w:pPr>
      <w:r w:rsidRPr="00960CD5">
        <w:rPr>
          <w:rFonts w:asciiTheme="minorHAnsi" w:hAnsiTheme="minorHAnsi" w:cstheme="minorHAnsi"/>
          <w:b w:val="0"/>
          <w:bCs w:val="0"/>
          <w:i/>
          <w:iCs/>
        </w:rPr>
        <w:t>Letos se již po šesté vydali porotci soutěže Koupací jezírk</w:t>
      </w:r>
      <w:r w:rsidR="00DD4F0C" w:rsidRPr="00960CD5">
        <w:rPr>
          <w:rFonts w:asciiTheme="minorHAnsi" w:hAnsiTheme="minorHAnsi" w:cstheme="minorHAnsi"/>
          <w:b w:val="0"/>
          <w:bCs w:val="0"/>
          <w:i/>
          <w:iCs/>
        </w:rPr>
        <w:t>o</w:t>
      </w:r>
      <w:r w:rsidRPr="00960CD5">
        <w:rPr>
          <w:rFonts w:asciiTheme="minorHAnsi" w:hAnsiTheme="minorHAnsi" w:cstheme="minorHAnsi"/>
          <w:b w:val="0"/>
          <w:bCs w:val="0"/>
          <w:i/>
          <w:iCs/>
        </w:rPr>
        <w:t xml:space="preserve"> roku na i Tour de </w:t>
      </w:r>
      <w:proofErr w:type="spellStart"/>
      <w:r w:rsidR="00EE632E" w:rsidRPr="00960CD5">
        <w:rPr>
          <w:rFonts w:asciiTheme="minorHAnsi" w:hAnsiTheme="minorHAnsi" w:cstheme="minorHAnsi"/>
          <w:b w:val="0"/>
          <w:bCs w:val="0"/>
          <w:i/>
          <w:iCs/>
        </w:rPr>
        <w:t>P</w:t>
      </w:r>
      <w:r w:rsidRPr="00960CD5">
        <w:rPr>
          <w:rFonts w:asciiTheme="minorHAnsi" w:hAnsiTheme="minorHAnsi" w:cstheme="minorHAnsi"/>
          <w:b w:val="0"/>
          <w:bCs w:val="0"/>
          <w:i/>
          <w:iCs/>
        </w:rPr>
        <w:t>ond</w:t>
      </w:r>
      <w:proofErr w:type="spellEnd"/>
      <w:r w:rsidR="00EE632E" w:rsidRPr="00960CD5">
        <w:rPr>
          <w:rFonts w:asciiTheme="minorHAnsi" w:hAnsiTheme="minorHAnsi" w:cstheme="minorHAnsi"/>
          <w:b w:val="0"/>
          <w:bCs w:val="0"/>
          <w:i/>
          <w:iCs/>
        </w:rPr>
        <w:t xml:space="preserve"> napříč republikou, aby zhodnotili devět </w:t>
      </w:r>
      <w:r w:rsidR="00E26858" w:rsidRPr="00960CD5">
        <w:rPr>
          <w:rFonts w:asciiTheme="minorHAnsi" w:hAnsiTheme="minorHAnsi" w:cstheme="minorHAnsi"/>
          <w:b w:val="0"/>
          <w:bCs w:val="0"/>
          <w:i/>
          <w:iCs/>
        </w:rPr>
        <w:t xml:space="preserve">přihlášených </w:t>
      </w:r>
      <w:r w:rsidR="00EE632E" w:rsidRPr="00960CD5">
        <w:rPr>
          <w:rFonts w:asciiTheme="minorHAnsi" w:hAnsiTheme="minorHAnsi" w:cstheme="minorHAnsi"/>
          <w:b w:val="0"/>
          <w:bCs w:val="0"/>
          <w:i/>
          <w:iCs/>
        </w:rPr>
        <w:t>děl</w:t>
      </w:r>
      <w:r w:rsidR="00E26858" w:rsidRPr="00960CD5">
        <w:rPr>
          <w:rFonts w:asciiTheme="minorHAnsi" w:hAnsiTheme="minorHAnsi" w:cstheme="minorHAnsi"/>
          <w:b w:val="0"/>
          <w:bCs w:val="0"/>
          <w:i/>
          <w:iCs/>
        </w:rPr>
        <w:t xml:space="preserve">. Je to méně než v uplynulých ročnících, ale rozhodně to neznamená, že touha po </w:t>
      </w:r>
      <w:r w:rsidR="006910DE" w:rsidRPr="00960CD5">
        <w:rPr>
          <w:rFonts w:asciiTheme="minorHAnsi" w:hAnsiTheme="minorHAnsi" w:cstheme="minorHAnsi"/>
          <w:b w:val="0"/>
          <w:bCs w:val="0"/>
          <w:i/>
          <w:iCs/>
        </w:rPr>
        <w:t>koupání na vlastní zahradě v</w:t>
      </w:r>
      <w:r w:rsidR="0026611D" w:rsidRPr="00960CD5">
        <w:rPr>
          <w:rFonts w:asciiTheme="minorHAnsi" w:hAnsiTheme="minorHAnsi" w:cstheme="minorHAnsi"/>
          <w:b w:val="0"/>
          <w:bCs w:val="0"/>
          <w:i/>
          <w:iCs/>
        </w:rPr>
        <w:t> </w:t>
      </w:r>
      <w:r w:rsidR="006910DE" w:rsidRPr="00960CD5">
        <w:rPr>
          <w:rFonts w:asciiTheme="minorHAnsi" w:hAnsiTheme="minorHAnsi" w:cstheme="minorHAnsi"/>
          <w:b w:val="0"/>
          <w:bCs w:val="0"/>
          <w:i/>
          <w:iCs/>
        </w:rPr>
        <w:t>přírodní</w:t>
      </w:r>
      <w:r w:rsidR="0026611D" w:rsidRPr="00960CD5">
        <w:rPr>
          <w:rFonts w:asciiTheme="minorHAnsi" w:hAnsiTheme="minorHAnsi" w:cstheme="minorHAnsi"/>
          <w:b w:val="0"/>
          <w:bCs w:val="0"/>
          <w:i/>
          <w:iCs/>
        </w:rPr>
        <w:t>, chemicky neupravované vodě klesá.</w:t>
      </w:r>
      <w:r w:rsidR="00D73BA3" w:rsidRPr="00960CD5">
        <w:rPr>
          <w:rFonts w:asciiTheme="minorHAnsi" w:hAnsiTheme="minorHAnsi" w:cstheme="minorHAnsi"/>
          <w:b w:val="0"/>
          <w:bCs w:val="0"/>
          <w:i/>
          <w:iCs/>
        </w:rPr>
        <w:t xml:space="preserve"> </w:t>
      </w:r>
      <w:r w:rsidR="00D73BA3" w:rsidRPr="00960CD5">
        <w:rPr>
          <w:rFonts w:asciiTheme="minorHAnsi" w:hAnsiTheme="minorHAnsi" w:cstheme="minorHAnsi"/>
          <w:b w:val="0"/>
          <w:bCs w:val="0"/>
          <w:i/>
          <w:iCs/>
          <w:sz w:val="23"/>
          <w:szCs w:val="23"/>
        </w:rPr>
        <w:t xml:space="preserve">Stavba přírodních bazénů a koupacích jezírek je nedílnou součástí soudobé tvorby zahrad. </w:t>
      </w:r>
    </w:p>
    <w:p w14:paraId="63BBB908" w14:textId="358EAC34" w:rsidR="00905D40" w:rsidRPr="00960CD5" w:rsidRDefault="00C43E09" w:rsidP="00D561AF">
      <w:pPr>
        <w:spacing w:after="0"/>
        <w:rPr>
          <w:rFonts w:asciiTheme="minorHAnsi" w:hAnsiTheme="minorHAnsi" w:cstheme="minorHAnsi"/>
          <w:b w:val="0"/>
          <w:bCs w:val="0"/>
        </w:rPr>
      </w:pPr>
      <w:r w:rsidRPr="00960CD5">
        <w:rPr>
          <w:rFonts w:asciiTheme="minorHAnsi" w:hAnsiTheme="minorHAnsi" w:cstheme="minorHAnsi"/>
          <w:b w:val="0"/>
          <w:bCs w:val="0"/>
        </w:rPr>
        <w:t xml:space="preserve">Soutěž </w:t>
      </w:r>
      <w:hyperlink r:id="rId5" w:history="1">
        <w:r w:rsidRPr="00960CD5">
          <w:rPr>
            <w:rStyle w:val="Hypertextovodkaz"/>
            <w:rFonts w:asciiTheme="minorHAnsi" w:hAnsiTheme="minorHAnsi" w:cstheme="minorHAnsi"/>
            <w:b w:val="0"/>
            <w:bCs w:val="0"/>
          </w:rPr>
          <w:t xml:space="preserve">Koupací jezírko roku </w:t>
        </w:r>
      </w:hyperlink>
      <w:r w:rsidRPr="00960CD5">
        <w:rPr>
          <w:rFonts w:asciiTheme="minorHAnsi" w:hAnsiTheme="minorHAnsi" w:cstheme="minorHAnsi"/>
          <w:b w:val="0"/>
          <w:bCs w:val="0"/>
        </w:rPr>
        <w:t>si vetkla za cíl</w:t>
      </w:r>
      <w:r w:rsidR="00E80F0D" w:rsidRPr="00960CD5">
        <w:rPr>
          <w:rFonts w:asciiTheme="minorHAnsi" w:hAnsiTheme="minorHAnsi" w:cstheme="minorHAnsi"/>
          <w:b w:val="0"/>
          <w:bCs w:val="0"/>
        </w:rPr>
        <w:t xml:space="preserve"> seznamovat prostřednictvím kvalitních realizací nejširší odbornou i laickou veřejnost</w:t>
      </w:r>
      <w:r w:rsidR="004F5BE0" w:rsidRPr="00960CD5">
        <w:rPr>
          <w:rFonts w:asciiTheme="minorHAnsi" w:hAnsiTheme="minorHAnsi" w:cstheme="minorHAnsi"/>
          <w:b w:val="0"/>
          <w:bCs w:val="0"/>
        </w:rPr>
        <w:t xml:space="preserve"> s možnostmi koupání v zařízeních, kde se</w:t>
      </w:r>
      <w:r w:rsidR="004F5BE0" w:rsidRPr="00960CD5">
        <w:rPr>
          <w:rFonts w:asciiTheme="minorHAnsi" w:hAnsiTheme="minorHAnsi" w:cstheme="minorHAnsi"/>
        </w:rPr>
        <w:t xml:space="preserve"> </w:t>
      </w:r>
      <w:r w:rsidR="0045590F" w:rsidRPr="00960CD5">
        <w:rPr>
          <w:rFonts w:asciiTheme="minorHAnsi" w:hAnsiTheme="minorHAnsi" w:cstheme="minorHAnsi"/>
          <w:b w:val="0"/>
          <w:bCs w:val="0"/>
        </w:rPr>
        <w:t>v</w:t>
      </w:r>
      <w:r w:rsidR="0001382C" w:rsidRPr="00960CD5">
        <w:rPr>
          <w:rFonts w:asciiTheme="minorHAnsi" w:hAnsiTheme="minorHAnsi" w:cstheme="minorHAnsi"/>
          <w:b w:val="0"/>
          <w:bCs w:val="0"/>
        </w:rPr>
        <w:t>oda čistí biologickými procesy, které mohou být podpořeny technickými opatřeními.</w:t>
      </w:r>
      <w:r w:rsidR="00752C85" w:rsidRPr="00960CD5">
        <w:rPr>
          <w:rFonts w:asciiTheme="minorHAnsi" w:hAnsiTheme="minorHAnsi" w:cstheme="minorHAnsi"/>
          <w:b w:val="0"/>
          <w:bCs w:val="0"/>
        </w:rPr>
        <w:t xml:space="preserve"> </w:t>
      </w:r>
    </w:p>
    <w:p w14:paraId="750A1FAD" w14:textId="6B655571" w:rsidR="00F51C98" w:rsidRPr="00960CD5" w:rsidRDefault="00F51C98" w:rsidP="00D561AF">
      <w:pPr>
        <w:spacing w:after="0"/>
        <w:rPr>
          <w:rFonts w:asciiTheme="minorHAnsi" w:hAnsiTheme="minorHAnsi" w:cstheme="minorHAnsi"/>
          <w:b w:val="0"/>
          <w:bCs w:val="0"/>
        </w:rPr>
      </w:pPr>
      <w:r w:rsidRPr="00960CD5">
        <w:rPr>
          <w:rFonts w:asciiTheme="minorHAnsi" w:hAnsiTheme="minorHAnsi" w:cstheme="minorHAnsi"/>
          <w:b w:val="0"/>
          <w:bCs w:val="0"/>
        </w:rPr>
        <w:t>Převládajícím typem děl byly v letošním ročníku biobazény neboli přírodní bazény. Jedním z možných důvodů je, že pro jejich výstavbu není nutná tak velká plocha jako v případě koupacích jezírek. Pro vysvětlení je potřeba připomenout, že</w:t>
      </w:r>
      <w:hyperlink r:id="rId6" w:history="1">
        <w:r w:rsidRPr="00960CD5">
          <w:rPr>
            <w:rStyle w:val="Hypertextovodkaz"/>
            <w:rFonts w:asciiTheme="minorHAnsi" w:hAnsiTheme="minorHAnsi" w:cstheme="minorHAnsi"/>
            <w:b w:val="0"/>
            <w:bCs w:val="0"/>
          </w:rPr>
          <w:t xml:space="preserve"> z hlediska principu čištění vody </w:t>
        </w:r>
      </w:hyperlink>
      <w:r w:rsidRPr="00960CD5">
        <w:rPr>
          <w:rFonts w:asciiTheme="minorHAnsi" w:hAnsiTheme="minorHAnsi" w:cstheme="minorHAnsi"/>
          <w:b w:val="0"/>
          <w:bCs w:val="0"/>
        </w:rPr>
        <w:t xml:space="preserve">koupací jezírka imitují přírodní model stojaté vody s množstvím rostlin, princip biobazénů vychází z přírodního modelu proudící vody a rostliny zde hrají podřadnou roli. </w:t>
      </w:r>
    </w:p>
    <w:p w14:paraId="104BA8F3" w14:textId="5AF6A0E8" w:rsidR="00E834BE" w:rsidRPr="00960CD5" w:rsidRDefault="00E57E5C" w:rsidP="00D561AF">
      <w:pPr>
        <w:spacing w:after="0"/>
        <w:rPr>
          <w:rFonts w:asciiTheme="minorHAnsi" w:hAnsiTheme="minorHAnsi" w:cstheme="minorHAnsi"/>
          <w:b w:val="0"/>
          <w:bCs w:val="0"/>
        </w:rPr>
      </w:pPr>
      <w:r w:rsidRPr="00960CD5">
        <w:rPr>
          <w:rFonts w:asciiTheme="minorHAnsi" w:hAnsiTheme="minorHAnsi" w:cstheme="minorHAnsi"/>
          <w:b w:val="0"/>
          <w:bCs w:val="0"/>
        </w:rPr>
        <w:t>S</w:t>
      </w:r>
      <w:r w:rsidR="00F9270F" w:rsidRPr="00960CD5">
        <w:rPr>
          <w:rFonts w:asciiTheme="minorHAnsi" w:hAnsiTheme="minorHAnsi" w:cstheme="minorHAnsi"/>
          <w:b w:val="0"/>
          <w:bCs w:val="0"/>
        </w:rPr>
        <w:t>outěžní d</w:t>
      </w:r>
      <w:r w:rsidRPr="00960CD5">
        <w:rPr>
          <w:rFonts w:asciiTheme="minorHAnsi" w:hAnsiTheme="minorHAnsi" w:cstheme="minorHAnsi"/>
          <w:b w:val="0"/>
          <w:bCs w:val="0"/>
        </w:rPr>
        <w:t>íla</w:t>
      </w:r>
      <w:r w:rsidR="00F9270F" w:rsidRPr="00960CD5">
        <w:rPr>
          <w:rFonts w:asciiTheme="minorHAnsi" w:hAnsiTheme="minorHAnsi" w:cstheme="minorHAnsi"/>
          <w:b w:val="0"/>
          <w:bCs w:val="0"/>
        </w:rPr>
        <w:t xml:space="preserve"> hodnotila </w:t>
      </w:r>
      <w:r w:rsidR="00ED0CDD" w:rsidRPr="00960CD5">
        <w:rPr>
          <w:rFonts w:asciiTheme="minorHAnsi" w:hAnsiTheme="minorHAnsi" w:cstheme="minorHAnsi"/>
          <w:b w:val="0"/>
          <w:bCs w:val="0"/>
        </w:rPr>
        <w:t>koncem května čtyřčlenná porota</w:t>
      </w:r>
      <w:r w:rsidR="005841EC" w:rsidRPr="00960CD5">
        <w:rPr>
          <w:rFonts w:asciiTheme="minorHAnsi" w:hAnsiTheme="minorHAnsi" w:cstheme="minorHAnsi"/>
          <w:b w:val="0"/>
          <w:bCs w:val="0"/>
        </w:rPr>
        <w:t xml:space="preserve">, která </w:t>
      </w:r>
      <w:r w:rsidR="00615CF9" w:rsidRPr="00960CD5">
        <w:rPr>
          <w:rFonts w:asciiTheme="minorHAnsi" w:hAnsiTheme="minorHAnsi" w:cstheme="minorHAnsi"/>
          <w:b w:val="0"/>
          <w:bCs w:val="0"/>
        </w:rPr>
        <w:t>posuzoval</w:t>
      </w:r>
      <w:r w:rsidR="005841EC" w:rsidRPr="00960CD5">
        <w:rPr>
          <w:rFonts w:asciiTheme="minorHAnsi" w:hAnsiTheme="minorHAnsi" w:cstheme="minorHAnsi"/>
          <w:b w:val="0"/>
          <w:bCs w:val="0"/>
        </w:rPr>
        <w:t>a</w:t>
      </w:r>
      <w:r w:rsidR="00615CF9" w:rsidRPr="00960CD5">
        <w:rPr>
          <w:rFonts w:asciiTheme="minorHAnsi" w:hAnsiTheme="minorHAnsi" w:cstheme="minorHAnsi"/>
          <w:b w:val="0"/>
          <w:bCs w:val="0"/>
        </w:rPr>
        <w:t xml:space="preserve"> </w:t>
      </w:r>
      <w:r w:rsidR="00CF31A7" w:rsidRPr="00960CD5">
        <w:rPr>
          <w:rFonts w:asciiTheme="minorHAnsi" w:hAnsiTheme="minorHAnsi" w:cstheme="minorHAnsi"/>
          <w:b w:val="0"/>
          <w:bCs w:val="0"/>
        </w:rPr>
        <w:t xml:space="preserve">kompoziční </w:t>
      </w:r>
      <w:r w:rsidR="00556445" w:rsidRPr="00960CD5">
        <w:rPr>
          <w:rFonts w:asciiTheme="minorHAnsi" w:hAnsiTheme="minorHAnsi" w:cstheme="minorHAnsi"/>
          <w:b w:val="0"/>
          <w:bCs w:val="0"/>
        </w:rPr>
        <w:t>začlenění díla do zahrady</w:t>
      </w:r>
      <w:r w:rsidR="00615CF9" w:rsidRPr="00960CD5">
        <w:rPr>
          <w:rFonts w:asciiTheme="minorHAnsi" w:hAnsiTheme="minorHAnsi" w:cstheme="minorHAnsi"/>
          <w:b w:val="0"/>
          <w:bCs w:val="0"/>
        </w:rPr>
        <w:t xml:space="preserve">, </w:t>
      </w:r>
      <w:r w:rsidR="00556445" w:rsidRPr="00960CD5">
        <w:rPr>
          <w:rFonts w:asciiTheme="minorHAnsi" w:hAnsiTheme="minorHAnsi" w:cstheme="minorHAnsi"/>
          <w:b w:val="0"/>
          <w:bCs w:val="0"/>
        </w:rPr>
        <w:t>kvalitu</w:t>
      </w:r>
      <w:r w:rsidR="00615CF9" w:rsidRPr="00960CD5">
        <w:rPr>
          <w:rFonts w:asciiTheme="minorHAnsi" w:hAnsiTheme="minorHAnsi" w:cstheme="minorHAnsi"/>
          <w:b w:val="0"/>
          <w:bCs w:val="0"/>
        </w:rPr>
        <w:t xml:space="preserve"> vody</w:t>
      </w:r>
      <w:r w:rsidR="00556445" w:rsidRPr="00960CD5">
        <w:rPr>
          <w:rFonts w:asciiTheme="minorHAnsi" w:hAnsiTheme="minorHAnsi" w:cstheme="minorHAnsi"/>
          <w:b w:val="0"/>
          <w:bCs w:val="0"/>
        </w:rPr>
        <w:t xml:space="preserve"> ke koupání a technologii čištění</w:t>
      </w:r>
      <w:r w:rsidR="00CF31A7" w:rsidRPr="00960CD5">
        <w:rPr>
          <w:rFonts w:asciiTheme="minorHAnsi" w:hAnsiTheme="minorHAnsi" w:cstheme="minorHAnsi"/>
          <w:b w:val="0"/>
          <w:bCs w:val="0"/>
        </w:rPr>
        <w:t>, kvalitu</w:t>
      </w:r>
      <w:r w:rsidR="00A36847" w:rsidRPr="00960CD5">
        <w:rPr>
          <w:rFonts w:asciiTheme="minorHAnsi" w:hAnsiTheme="minorHAnsi" w:cstheme="minorHAnsi"/>
          <w:b w:val="0"/>
          <w:bCs w:val="0"/>
        </w:rPr>
        <w:t xml:space="preserve"> stav</w:t>
      </w:r>
      <w:r w:rsidR="00EA603C" w:rsidRPr="00960CD5">
        <w:rPr>
          <w:rFonts w:asciiTheme="minorHAnsi" w:hAnsiTheme="minorHAnsi" w:cstheme="minorHAnsi"/>
          <w:b w:val="0"/>
          <w:bCs w:val="0"/>
        </w:rPr>
        <w:t xml:space="preserve">by, použití rostlin i projektovou dokumentaci. </w:t>
      </w:r>
      <w:r w:rsidR="00576E63" w:rsidRPr="00960CD5">
        <w:rPr>
          <w:rFonts w:asciiTheme="minorHAnsi" w:hAnsiTheme="minorHAnsi" w:cstheme="minorHAnsi"/>
          <w:b w:val="0"/>
          <w:bCs w:val="0"/>
        </w:rPr>
        <w:t xml:space="preserve">První </w:t>
      </w:r>
      <w:r w:rsidR="00ED5470" w:rsidRPr="00960CD5">
        <w:rPr>
          <w:rFonts w:asciiTheme="minorHAnsi" w:hAnsiTheme="minorHAnsi" w:cstheme="minorHAnsi"/>
          <w:b w:val="0"/>
          <w:bCs w:val="0"/>
        </w:rPr>
        <w:t xml:space="preserve">místo přisoudili porotci </w:t>
      </w:r>
      <w:r w:rsidR="00534598" w:rsidRPr="00960CD5">
        <w:rPr>
          <w:rFonts w:asciiTheme="minorHAnsi" w:hAnsiTheme="minorHAnsi" w:cstheme="minorHAnsi"/>
          <w:b w:val="0"/>
          <w:bCs w:val="0"/>
        </w:rPr>
        <w:t>biobazénu umístěnému v</w:t>
      </w:r>
      <w:r w:rsidR="005841EC" w:rsidRPr="00960CD5">
        <w:rPr>
          <w:rFonts w:asciiTheme="minorHAnsi" w:hAnsiTheme="minorHAnsi" w:cstheme="minorHAnsi"/>
          <w:b w:val="0"/>
          <w:bCs w:val="0"/>
        </w:rPr>
        <w:t> zahradě v</w:t>
      </w:r>
      <w:r w:rsidR="00195D86" w:rsidRPr="00960CD5">
        <w:rPr>
          <w:rFonts w:asciiTheme="minorHAnsi" w:hAnsiTheme="minorHAnsi" w:cstheme="minorHAnsi"/>
          <w:b w:val="0"/>
          <w:bCs w:val="0"/>
        </w:rPr>
        <w:t>e</w:t>
      </w:r>
      <w:r w:rsidR="00534598" w:rsidRPr="00960CD5">
        <w:rPr>
          <w:rFonts w:asciiTheme="minorHAnsi" w:hAnsiTheme="minorHAnsi" w:cstheme="minorHAnsi"/>
          <w:b w:val="0"/>
          <w:bCs w:val="0"/>
        </w:rPr>
        <w:t xml:space="preserve"> dvoře </w:t>
      </w:r>
      <w:r w:rsidR="0002125A" w:rsidRPr="00960CD5">
        <w:rPr>
          <w:rFonts w:asciiTheme="minorHAnsi" w:hAnsiTheme="minorHAnsi" w:cstheme="minorHAnsi"/>
          <w:b w:val="0"/>
          <w:bCs w:val="0"/>
        </w:rPr>
        <w:t>jihočeského statku, kter</w:t>
      </w:r>
      <w:r w:rsidR="00195D86" w:rsidRPr="00960CD5">
        <w:rPr>
          <w:rFonts w:asciiTheme="minorHAnsi" w:hAnsiTheme="minorHAnsi" w:cstheme="minorHAnsi"/>
          <w:b w:val="0"/>
          <w:bCs w:val="0"/>
        </w:rPr>
        <w:t>á</w:t>
      </w:r>
      <w:r w:rsidR="0002125A" w:rsidRPr="00960CD5">
        <w:rPr>
          <w:rFonts w:asciiTheme="minorHAnsi" w:hAnsiTheme="minorHAnsi" w:cstheme="minorHAnsi"/>
          <w:b w:val="0"/>
          <w:bCs w:val="0"/>
        </w:rPr>
        <w:t xml:space="preserve"> plní funkci jednak privátní zahrady pro rodinu, tak i částečně funkci provozovny firmy Landeco. </w:t>
      </w:r>
      <w:r w:rsidR="00CC09BE" w:rsidRPr="00960CD5">
        <w:rPr>
          <w:rFonts w:asciiTheme="minorHAnsi" w:hAnsiTheme="minorHAnsi" w:cstheme="minorHAnsi"/>
          <w:b w:val="0"/>
          <w:bCs w:val="0"/>
        </w:rPr>
        <w:t>„Líbí se mně, jak k</w:t>
      </w:r>
      <w:r w:rsidR="003C76F6" w:rsidRPr="00960CD5">
        <w:rPr>
          <w:rFonts w:asciiTheme="minorHAnsi" w:hAnsiTheme="minorHAnsi" w:cstheme="minorHAnsi"/>
          <w:b w:val="0"/>
          <w:bCs w:val="0"/>
        </w:rPr>
        <w:t>lidná voda zrcadlí okolní střechy, koruny stromů a nebe</w:t>
      </w:r>
      <w:r w:rsidR="00CC09BE" w:rsidRPr="00960CD5">
        <w:rPr>
          <w:rFonts w:asciiTheme="minorHAnsi" w:hAnsiTheme="minorHAnsi" w:cstheme="minorHAnsi"/>
          <w:b w:val="0"/>
          <w:bCs w:val="0"/>
        </w:rPr>
        <w:t xml:space="preserve">,“ </w:t>
      </w:r>
      <w:r w:rsidR="00195D86" w:rsidRPr="00960CD5">
        <w:rPr>
          <w:rFonts w:asciiTheme="minorHAnsi" w:hAnsiTheme="minorHAnsi" w:cstheme="minorHAnsi"/>
          <w:b w:val="0"/>
          <w:bCs w:val="0"/>
        </w:rPr>
        <w:t xml:space="preserve">ocenil </w:t>
      </w:r>
      <w:r w:rsidR="00CC09BE" w:rsidRPr="00960CD5">
        <w:rPr>
          <w:rFonts w:asciiTheme="minorHAnsi" w:hAnsiTheme="minorHAnsi" w:cstheme="minorHAnsi"/>
          <w:b w:val="0"/>
          <w:bCs w:val="0"/>
        </w:rPr>
        <w:t>člen poroty krajinářský architekt Petr Mičola</w:t>
      </w:r>
      <w:r w:rsidR="00324E32" w:rsidRPr="00960CD5">
        <w:rPr>
          <w:rFonts w:asciiTheme="minorHAnsi" w:hAnsiTheme="minorHAnsi" w:cstheme="minorHAnsi"/>
          <w:b w:val="0"/>
          <w:bCs w:val="0"/>
        </w:rPr>
        <w:t xml:space="preserve">. </w:t>
      </w:r>
      <w:r w:rsidR="0002125A" w:rsidRPr="00960CD5">
        <w:rPr>
          <w:rFonts w:asciiTheme="minorHAnsi" w:hAnsiTheme="minorHAnsi" w:cstheme="minorHAnsi"/>
          <w:b w:val="0"/>
          <w:bCs w:val="0"/>
        </w:rPr>
        <w:t xml:space="preserve">Biobazén </w:t>
      </w:r>
      <w:r w:rsidR="000E2A68" w:rsidRPr="00960CD5">
        <w:rPr>
          <w:rFonts w:asciiTheme="minorHAnsi" w:hAnsiTheme="minorHAnsi" w:cstheme="minorHAnsi"/>
          <w:b w:val="0"/>
          <w:bCs w:val="0"/>
        </w:rPr>
        <w:t xml:space="preserve">obdélníkového tvaru </w:t>
      </w:r>
      <w:r w:rsidR="0002125A" w:rsidRPr="00960CD5">
        <w:rPr>
          <w:rFonts w:asciiTheme="minorHAnsi" w:hAnsiTheme="minorHAnsi" w:cstheme="minorHAnsi"/>
          <w:b w:val="0"/>
          <w:bCs w:val="0"/>
        </w:rPr>
        <w:t xml:space="preserve">o rozměrech koupací zóny 5 </w:t>
      </w:r>
      <w:r w:rsidR="0002125A" w:rsidRPr="00960CD5">
        <w:rPr>
          <w:rFonts w:asciiTheme="minorHAnsi" w:hAnsiTheme="minorHAnsi" w:cstheme="minorHAnsi"/>
          <w:b w:val="0"/>
          <w:bCs w:val="0"/>
        </w:rPr>
        <w:sym w:font="Symbol" w:char="F0B4"/>
      </w:r>
      <w:r w:rsidR="0002125A" w:rsidRPr="00960CD5">
        <w:rPr>
          <w:rFonts w:asciiTheme="minorHAnsi" w:hAnsiTheme="minorHAnsi" w:cstheme="minorHAnsi"/>
          <w:b w:val="0"/>
          <w:bCs w:val="0"/>
        </w:rPr>
        <w:t xml:space="preserve"> 3 m</w:t>
      </w:r>
      <w:r w:rsidR="000E2A68" w:rsidRPr="00960CD5">
        <w:rPr>
          <w:rFonts w:asciiTheme="minorHAnsi" w:hAnsiTheme="minorHAnsi" w:cstheme="minorHAnsi"/>
          <w:b w:val="0"/>
          <w:bCs w:val="0"/>
        </w:rPr>
        <w:t xml:space="preserve"> je obklopen dřevěnou palubou</w:t>
      </w:r>
      <w:r w:rsidR="006C23EA" w:rsidRPr="00960CD5">
        <w:rPr>
          <w:rFonts w:asciiTheme="minorHAnsi" w:hAnsiTheme="minorHAnsi" w:cstheme="minorHAnsi"/>
          <w:b w:val="0"/>
          <w:bCs w:val="0"/>
        </w:rPr>
        <w:t xml:space="preserve">, pod </w:t>
      </w:r>
      <w:r w:rsidR="0015256E" w:rsidRPr="00960CD5">
        <w:rPr>
          <w:rFonts w:asciiTheme="minorHAnsi" w:hAnsiTheme="minorHAnsi" w:cstheme="minorHAnsi"/>
          <w:b w:val="0"/>
          <w:bCs w:val="0"/>
        </w:rPr>
        <w:t>níž</w:t>
      </w:r>
      <w:r w:rsidR="006C23EA" w:rsidRPr="00960CD5">
        <w:rPr>
          <w:rFonts w:asciiTheme="minorHAnsi" w:hAnsiTheme="minorHAnsi" w:cstheme="minorHAnsi"/>
          <w:b w:val="0"/>
          <w:bCs w:val="0"/>
        </w:rPr>
        <w:t xml:space="preserve"> je ukryta </w:t>
      </w:r>
      <w:r w:rsidR="0002125A" w:rsidRPr="00960CD5">
        <w:rPr>
          <w:rFonts w:asciiTheme="minorHAnsi" w:hAnsiTheme="minorHAnsi" w:cstheme="minorHAnsi"/>
          <w:b w:val="0"/>
          <w:bCs w:val="0"/>
        </w:rPr>
        <w:t>nika pro krycí lamelu</w:t>
      </w:r>
      <w:r w:rsidR="006C23EA" w:rsidRPr="00960CD5">
        <w:rPr>
          <w:rFonts w:asciiTheme="minorHAnsi" w:hAnsiTheme="minorHAnsi" w:cstheme="minorHAnsi"/>
          <w:b w:val="0"/>
          <w:bCs w:val="0"/>
        </w:rPr>
        <w:t xml:space="preserve">, </w:t>
      </w:r>
      <w:r w:rsidR="0002125A" w:rsidRPr="00960CD5">
        <w:rPr>
          <w:rFonts w:asciiTheme="minorHAnsi" w:hAnsiTheme="minorHAnsi" w:cstheme="minorHAnsi"/>
          <w:b w:val="0"/>
          <w:bCs w:val="0"/>
        </w:rPr>
        <w:t>skimmerové jezírko</w:t>
      </w:r>
      <w:r w:rsidR="006C23EA" w:rsidRPr="00960CD5">
        <w:rPr>
          <w:rFonts w:asciiTheme="minorHAnsi" w:hAnsiTheme="minorHAnsi" w:cstheme="minorHAnsi"/>
          <w:b w:val="0"/>
          <w:bCs w:val="0"/>
        </w:rPr>
        <w:t xml:space="preserve"> </w:t>
      </w:r>
      <w:r w:rsidR="008B34EA" w:rsidRPr="00960CD5">
        <w:rPr>
          <w:rFonts w:asciiTheme="minorHAnsi" w:hAnsiTheme="minorHAnsi" w:cstheme="minorHAnsi"/>
          <w:b w:val="0"/>
          <w:bCs w:val="0"/>
        </w:rPr>
        <w:t xml:space="preserve">a vyzděná komora vyplněná dolomitickým </w:t>
      </w:r>
      <w:r w:rsidR="0019537C" w:rsidRPr="00960CD5">
        <w:rPr>
          <w:rFonts w:asciiTheme="minorHAnsi" w:hAnsiTheme="minorHAnsi" w:cstheme="minorHAnsi"/>
          <w:b w:val="0"/>
          <w:bCs w:val="0"/>
        </w:rPr>
        <w:t>vápencem</w:t>
      </w:r>
      <w:r w:rsidR="00A7609D" w:rsidRPr="00960CD5">
        <w:rPr>
          <w:rFonts w:asciiTheme="minorHAnsi" w:hAnsiTheme="minorHAnsi" w:cstheme="minorHAnsi"/>
          <w:b w:val="0"/>
          <w:bCs w:val="0"/>
        </w:rPr>
        <w:t xml:space="preserve">. „Zde </w:t>
      </w:r>
      <w:r w:rsidR="0019537C" w:rsidRPr="00960CD5">
        <w:rPr>
          <w:rFonts w:asciiTheme="minorHAnsi" w:hAnsiTheme="minorHAnsi" w:cstheme="minorHAnsi"/>
          <w:b w:val="0"/>
          <w:bCs w:val="0"/>
        </w:rPr>
        <w:t xml:space="preserve">jsou umístěny </w:t>
      </w:r>
      <w:r w:rsidR="00560BEF" w:rsidRPr="00960CD5">
        <w:rPr>
          <w:rFonts w:asciiTheme="minorHAnsi" w:hAnsiTheme="minorHAnsi" w:cstheme="minorHAnsi"/>
          <w:b w:val="0"/>
          <w:bCs w:val="0"/>
        </w:rPr>
        <w:t xml:space="preserve">filtrační jednotky </w:t>
      </w:r>
      <w:proofErr w:type="spellStart"/>
      <w:r w:rsidR="004D65E6" w:rsidRPr="00960CD5">
        <w:rPr>
          <w:rFonts w:asciiTheme="minorHAnsi" w:hAnsiTheme="minorHAnsi" w:cstheme="minorHAnsi"/>
          <w:b w:val="0"/>
          <w:bCs w:val="0"/>
        </w:rPr>
        <w:t>biofilmov</w:t>
      </w:r>
      <w:r w:rsidR="00560BEF" w:rsidRPr="00960CD5">
        <w:rPr>
          <w:rFonts w:asciiTheme="minorHAnsi" w:hAnsiTheme="minorHAnsi" w:cstheme="minorHAnsi"/>
          <w:b w:val="0"/>
          <w:bCs w:val="0"/>
        </w:rPr>
        <w:t>éhu</w:t>
      </w:r>
      <w:proofErr w:type="spellEnd"/>
      <w:r w:rsidR="004D65E6" w:rsidRPr="00960CD5">
        <w:rPr>
          <w:rFonts w:asciiTheme="minorHAnsi" w:hAnsiTheme="minorHAnsi" w:cstheme="minorHAnsi"/>
          <w:b w:val="0"/>
          <w:bCs w:val="0"/>
        </w:rPr>
        <w:t xml:space="preserve"> filtr</w:t>
      </w:r>
      <w:r w:rsidR="00560BEF" w:rsidRPr="00960CD5">
        <w:rPr>
          <w:rFonts w:asciiTheme="minorHAnsi" w:hAnsiTheme="minorHAnsi" w:cstheme="minorHAnsi"/>
          <w:b w:val="0"/>
          <w:bCs w:val="0"/>
        </w:rPr>
        <w:t>u</w:t>
      </w:r>
      <w:r w:rsidR="004D65E6" w:rsidRPr="00960CD5">
        <w:rPr>
          <w:rFonts w:asciiTheme="minorHAnsi" w:hAnsiTheme="minorHAnsi" w:cstheme="minorHAnsi"/>
          <w:b w:val="0"/>
          <w:bCs w:val="0"/>
        </w:rPr>
        <w:t xml:space="preserve"> </w:t>
      </w:r>
      <w:proofErr w:type="spellStart"/>
      <w:r w:rsidR="004D65E6" w:rsidRPr="00960CD5">
        <w:rPr>
          <w:rFonts w:asciiTheme="minorHAnsi" w:hAnsiTheme="minorHAnsi" w:cstheme="minorHAnsi"/>
          <w:b w:val="0"/>
          <w:bCs w:val="0"/>
        </w:rPr>
        <w:t>Hydrobalance</w:t>
      </w:r>
      <w:proofErr w:type="spellEnd"/>
      <w:r w:rsidR="004D65E6" w:rsidRPr="00960CD5">
        <w:rPr>
          <w:rFonts w:asciiTheme="minorHAnsi" w:hAnsiTheme="minorHAnsi" w:cstheme="minorHAnsi"/>
          <w:b w:val="0"/>
          <w:bCs w:val="0"/>
        </w:rPr>
        <w:t>, který je svou konstrukcí rychlou filtrací s nárůstem biofilmu</w:t>
      </w:r>
      <w:r w:rsidR="00A7609D" w:rsidRPr="00960CD5">
        <w:rPr>
          <w:rFonts w:asciiTheme="minorHAnsi" w:hAnsiTheme="minorHAnsi" w:cstheme="minorHAnsi"/>
          <w:b w:val="0"/>
          <w:bCs w:val="0"/>
        </w:rPr>
        <w:t xml:space="preserve">,“ vysvětlil </w:t>
      </w:r>
      <w:r w:rsidR="005B2744" w:rsidRPr="00960CD5">
        <w:rPr>
          <w:rFonts w:asciiTheme="minorHAnsi" w:hAnsiTheme="minorHAnsi" w:cstheme="minorHAnsi"/>
          <w:b w:val="0"/>
          <w:bCs w:val="0"/>
        </w:rPr>
        <w:t>technologii čištění autor projektu</w:t>
      </w:r>
      <w:r w:rsidR="00701A56" w:rsidRPr="00960CD5">
        <w:rPr>
          <w:rFonts w:asciiTheme="minorHAnsi" w:hAnsiTheme="minorHAnsi" w:cstheme="minorHAnsi"/>
          <w:b w:val="0"/>
          <w:bCs w:val="0"/>
        </w:rPr>
        <w:t xml:space="preserve"> a zároveň majitel zahrady</w:t>
      </w:r>
      <w:r w:rsidR="005B2744" w:rsidRPr="00960CD5">
        <w:rPr>
          <w:rFonts w:asciiTheme="minorHAnsi" w:hAnsiTheme="minorHAnsi" w:cstheme="minorHAnsi"/>
          <w:b w:val="0"/>
          <w:bCs w:val="0"/>
        </w:rPr>
        <w:t xml:space="preserve"> Pavel Hofman</w:t>
      </w:r>
      <w:r w:rsidR="00A05D56" w:rsidRPr="00960CD5">
        <w:rPr>
          <w:rFonts w:asciiTheme="minorHAnsi" w:hAnsiTheme="minorHAnsi" w:cstheme="minorHAnsi"/>
          <w:b w:val="0"/>
          <w:bCs w:val="0"/>
        </w:rPr>
        <w:t>. Nezbytnou c</w:t>
      </w:r>
      <w:r w:rsidR="004D65E6" w:rsidRPr="00960CD5">
        <w:rPr>
          <w:rFonts w:asciiTheme="minorHAnsi" w:hAnsiTheme="minorHAnsi" w:cstheme="minorHAnsi"/>
          <w:b w:val="0"/>
          <w:bCs w:val="0"/>
        </w:rPr>
        <w:t>irkulac</w:t>
      </w:r>
      <w:r w:rsidR="00525DED" w:rsidRPr="00960CD5">
        <w:rPr>
          <w:rFonts w:asciiTheme="minorHAnsi" w:hAnsiTheme="minorHAnsi" w:cstheme="minorHAnsi"/>
          <w:b w:val="0"/>
          <w:bCs w:val="0"/>
        </w:rPr>
        <w:t>i</w:t>
      </w:r>
      <w:r w:rsidR="004D65E6" w:rsidRPr="00960CD5">
        <w:rPr>
          <w:rFonts w:asciiTheme="minorHAnsi" w:hAnsiTheme="minorHAnsi" w:cstheme="minorHAnsi"/>
          <w:b w:val="0"/>
          <w:bCs w:val="0"/>
        </w:rPr>
        <w:t xml:space="preserve"> vody </w:t>
      </w:r>
      <w:r w:rsidR="00255424" w:rsidRPr="00960CD5">
        <w:rPr>
          <w:rFonts w:asciiTheme="minorHAnsi" w:hAnsiTheme="minorHAnsi" w:cstheme="minorHAnsi"/>
          <w:b w:val="0"/>
          <w:bCs w:val="0"/>
        </w:rPr>
        <w:t xml:space="preserve">v sytému </w:t>
      </w:r>
      <w:r w:rsidR="004D65E6" w:rsidRPr="00960CD5">
        <w:rPr>
          <w:rFonts w:asciiTheme="minorHAnsi" w:hAnsiTheme="minorHAnsi" w:cstheme="minorHAnsi"/>
          <w:b w:val="0"/>
          <w:bCs w:val="0"/>
        </w:rPr>
        <w:t>zajišťuje</w:t>
      </w:r>
      <w:r w:rsidR="008D5200" w:rsidRPr="00960CD5">
        <w:rPr>
          <w:rFonts w:asciiTheme="minorHAnsi" w:hAnsiTheme="minorHAnsi" w:cstheme="minorHAnsi"/>
          <w:b w:val="0"/>
          <w:bCs w:val="0"/>
        </w:rPr>
        <w:t xml:space="preserve"> čerpadlo </w:t>
      </w:r>
      <w:proofErr w:type="spellStart"/>
      <w:r w:rsidR="00C2351F" w:rsidRPr="00960CD5">
        <w:rPr>
          <w:rFonts w:asciiTheme="minorHAnsi" w:hAnsiTheme="minorHAnsi" w:cstheme="minorHAnsi"/>
          <w:b w:val="0"/>
          <w:bCs w:val="0"/>
        </w:rPr>
        <w:t>Oase</w:t>
      </w:r>
      <w:proofErr w:type="spellEnd"/>
      <w:r w:rsidR="00C2351F" w:rsidRPr="00960CD5">
        <w:rPr>
          <w:rFonts w:asciiTheme="minorHAnsi" w:hAnsiTheme="minorHAnsi" w:cstheme="minorHAnsi"/>
          <w:b w:val="0"/>
          <w:bCs w:val="0"/>
        </w:rPr>
        <w:t xml:space="preserve"> </w:t>
      </w:r>
      <w:proofErr w:type="spellStart"/>
      <w:r w:rsidR="00C2351F" w:rsidRPr="00960CD5">
        <w:rPr>
          <w:rFonts w:asciiTheme="minorHAnsi" w:hAnsiTheme="minorHAnsi" w:cstheme="minorHAnsi"/>
          <w:b w:val="0"/>
          <w:bCs w:val="0"/>
        </w:rPr>
        <w:t>Aquamax</w:t>
      </w:r>
      <w:proofErr w:type="spellEnd"/>
      <w:r w:rsidR="00C2351F" w:rsidRPr="00960CD5">
        <w:rPr>
          <w:rFonts w:asciiTheme="minorHAnsi" w:hAnsiTheme="minorHAnsi" w:cstheme="minorHAnsi"/>
          <w:b w:val="0"/>
          <w:bCs w:val="0"/>
        </w:rPr>
        <w:t xml:space="preserve"> </w:t>
      </w:r>
      <w:proofErr w:type="spellStart"/>
      <w:r w:rsidR="00C2351F" w:rsidRPr="00960CD5">
        <w:rPr>
          <w:rFonts w:asciiTheme="minorHAnsi" w:hAnsiTheme="minorHAnsi" w:cstheme="minorHAnsi"/>
          <w:b w:val="0"/>
          <w:bCs w:val="0"/>
        </w:rPr>
        <w:t>Eco</w:t>
      </w:r>
      <w:proofErr w:type="spellEnd"/>
      <w:r w:rsidR="00C2351F" w:rsidRPr="00960CD5">
        <w:rPr>
          <w:rFonts w:asciiTheme="minorHAnsi" w:hAnsiTheme="minorHAnsi" w:cstheme="minorHAnsi"/>
          <w:b w:val="0"/>
          <w:bCs w:val="0"/>
        </w:rPr>
        <w:t xml:space="preserve"> Premium</w:t>
      </w:r>
      <w:r w:rsidR="00255424" w:rsidRPr="00960CD5">
        <w:rPr>
          <w:rFonts w:asciiTheme="minorHAnsi" w:hAnsiTheme="minorHAnsi" w:cstheme="minorHAnsi"/>
          <w:b w:val="0"/>
          <w:bCs w:val="0"/>
        </w:rPr>
        <w:t xml:space="preserve">. </w:t>
      </w:r>
    </w:p>
    <w:p w14:paraId="168BBEEA" w14:textId="243B10A2" w:rsidR="00D44DFE" w:rsidRPr="00960CD5" w:rsidRDefault="00D44DFE" w:rsidP="00D561AF">
      <w:pPr>
        <w:spacing w:after="0"/>
        <w:rPr>
          <w:rFonts w:asciiTheme="minorHAnsi" w:hAnsiTheme="minorHAnsi" w:cstheme="minorHAnsi"/>
          <w:b w:val="0"/>
          <w:bCs w:val="0"/>
        </w:rPr>
      </w:pPr>
      <w:r w:rsidRPr="00960CD5">
        <w:rPr>
          <w:rFonts w:asciiTheme="minorHAnsi" w:hAnsiTheme="minorHAnsi" w:cstheme="minorHAnsi"/>
          <w:b w:val="0"/>
          <w:bCs w:val="0"/>
        </w:rPr>
        <w:t>Ocenění za druhé místo si odnesl Atelier A57 za biobazén</w:t>
      </w:r>
      <w:r w:rsidR="006627D8" w:rsidRPr="00960CD5">
        <w:rPr>
          <w:rFonts w:asciiTheme="minorHAnsi" w:hAnsiTheme="minorHAnsi" w:cstheme="minorHAnsi"/>
          <w:b w:val="0"/>
          <w:bCs w:val="0"/>
        </w:rPr>
        <w:t xml:space="preserve">, jehož </w:t>
      </w:r>
      <w:r w:rsidR="0002038D" w:rsidRPr="00960CD5">
        <w:rPr>
          <w:rFonts w:asciiTheme="minorHAnsi" w:hAnsiTheme="minorHAnsi" w:cstheme="minorHAnsi"/>
          <w:b w:val="0"/>
          <w:bCs w:val="0"/>
        </w:rPr>
        <w:t>stěžejní</w:t>
      </w:r>
      <w:r w:rsidR="00A005AF" w:rsidRPr="00960CD5">
        <w:rPr>
          <w:rFonts w:asciiTheme="minorHAnsi" w:hAnsiTheme="minorHAnsi" w:cstheme="minorHAnsi"/>
          <w:b w:val="0"/>
          <w:bCs w:val="0"/>
        </w:rPr>
        <w:t xml:space="preserve">m záměrem </w:t>
      </w:r>
      <w:r w:rsidR="006627D8" w:rsidRPr="00960CD5">
        <w:rPr>
          <w:rFonts w:asciiTheme="minorHAnsi" w:hAnsiTheme="minorHAnsi" w:cstheme="minorHAnsi"/>
          <w:b w:val="0"/>
          <w:bCs w:val="0"/>
        </w:rPr>
        <w:t xml:space="preserve"> je </w:t>
      </w:r>
      <w:r w:rsidR="00190841" w:rsidRPr="00960CD5">
        <w:rPr>
          <w:rFonts w:asciiTheme="minorHAnsi" w:hAnsiTheme="minorHAnsi" w:cstheme="minorHAnsi"/>
          <w:b w:val="0"/>
          <w:bCs w:val="0"/>
        </w:rPr>
        <w:t xml:space="preserve">propojení zdánlivě přírodě vzdálených částí zahrady s krajinou. Pozemek, ač začíná v centru obce </w:t>
      </w:r>
      <w:proofErr w:type="spellStart"/>
      <w:r w:rsidR="00190841" w:rsidRPr="00960CD5">
        <w:rPr>
          <w:rFonts w:asciiTheme="minorHAnsi" w:hAnsiTheme="minorHAnsi" w:cstheme="minorHAnsi"/>
          <w:b w:val="0"/>
          <w:bCs w:val="0"/>
        </w:rPr>
        <w:t>Myslov</w:t>
      </w:r>
      <w:proofErr w:type="spellEnd"/>
      <w:r w:rsidR="00190841" w:rsidRPr="00960CD5">
        <w:rPr>
          <w:rFonts w:asciiTheme="minorHAnsi" w:hAnsiTheme="minorHAnsi" w:cstheme="minorHAnsi"/>
          <w:b w:val="0"/>
          <w:bCs w:val="0"/>
        </w:rPr>
        <w:t xml:space="preserve"> na návsi, končí těsným kontaktem s </w:t>
      </w:r>
      <w:r w:rsidR="00586359" w:rsidRPr="00960CD5">
        <w:rPr>
          <w:rFonts w:asciiTheme="minorHAnsi" w:hAnsiTheme="minorHAnsi" w:cstheme="minorHAnsi"/>
          <w:b w:val="0"/>
          <w:bCs w:val="0"/>
        </w:rPr>
        <w:t>přírodou</w:t>
      </w:r>
      <w:r w:rsidR="00190841" w:rsidRPr="00960CD5">
        <w:rPr>
          <w:rFonts w:asciiTheme="minorHAnsi" w:hAnsiTheme="minorHAnsi" w:cstheme="minorHAnsi"/>
          <w:b w:val="0"/>
          <w:bCs w:val="0"/>
        </w:rPr>
        <w:t xml:space="preserve">. </w:t>
      </w:r>
      <w:r w:rsidR="00A05D56" w:rsidRPr="00960CD5">
        <w:rPr>
          <w:rFonts w:asciiTheme="minorHAnsi" w:hAnsiTheme="minorHAnsi" w:cstheme="minorHAnsi"/>
          <w:b w:val="0"/>
          <w:bCs w:val="0"/>
        </w:rPr>
        <w:t>„K</w:t>
      </w:r>
      <w:r w:rsidR="00190841" w:rsidRPr="00960CD5">
        <w:rPr>
          <w:rFonts w:asciiTheme="minorHAnsi" w:hAnsiTheme="minorHAnsi" w:cstheme="minorHAnsi"/>
          <w:b w:val="0"/>
          <w:bCs w:val="0"/>
        </w:rPr>
        <w:t xml:space="preserve">rajina, výhledy, práce s terénem a zároveň napojení na život v zahradě, </w:t>
      </w:r>
      <w:r w:rsidR="00586359" w:rsidRPr="00960CD5">
        <w:rPr>
          <w:rFonts w:asciiTheme="minorHAnsi" w:hAnsiTheme="minorHAnsi" w:cstheme="minorHAnsi"/>
          <w:b w:val="0"/>
          <w:bCs w:val="0"/>
        </w:rPr>
        <w:t xml:space="preserve">to </w:t>
      </w:r>
      <w:r w:rsidR="00190841" w:rsidRPr="00960CD5">
        <w:rPr>
          <w:rFonts w:asciiTheme="minorHAnsi" w:hAnsiTheme="minorHAnsi" w:cstheme="minorHAnsi"/>
          <w:b w:val="0"/>
          <w:bCs w:val="0"/>
        </w:rPr>
        <w:t xml:space="preserve">jsou hlavní myšlenky </w:t>
      </w:r>
      <w:r w:rsidR="00A05D56" w:rsidRPr="00960CD5">
        <w:rPr>
          <w:rFonts w:asciiTheme="minorHAnsi" w:hAnsiTheme="minorHAnsi" w:cstheme="minorHAnsi"/>
          <w:b w:val="0"/>
          <w:bCs w:val="0"/>
        </w:rPr>
        <w:t xml:space="preserve">našeho </w:t>
      </w:r>
      <w:r w:rsidR="00190841" w:rsidRPr="00960CD5">
        <w:rPr>
          <w:rFonts w:asciiTheme="minorHAnsi" w:hAnsiTheme="minorHAnsi" w:cstheme="minorHAnsi"/>
          <w:b w:val="0"/>
          <w:bCs w:val="0"/>
        </w:rPr>
        <w:t>řešení</w:t>
      </w:r>
      <w:r w:rsidR="00C53243" w:rsidRPr="00960CD5">
        <w:rPr>
          <w:rFonts w:asciiTheme="minorHAnsi" w:hAnsiTheme="minorHAnsi" w:cstheme="minorHAnsi"/>
          <w:b w:val="0"/>
          <w:bCs w:val="0"/>
        </w:rPr>
        <w:t>,“ uvedla autorka projektu Jana Mudrová. „</w:t>
      </w:r>
      <w:r w:rsidR="001211BC" w:rsidRPr="00960CD5">
        <w:rPr>
          <w:rFonts w:asciiTheme="minorHAnsi" w:hAnsiTheme="minorHAnsi" w:cstheme="minorHAnsi"/>
          <w:b w:val="0"/>
          <w:bCs w:val="0"/>
        </w:rPr>
        <w:t xml:space="preserve">Jelikož se jedná mimo jiné o ukázkový biobazén, najdeme zde jedlové dřevo na konstrukci biobazénu, modřín </w:t>
      </w:r>
      <w:r w:rsidR="00386C74" w:rsidRPr="00960CD5">
        <w:rPr>
          <w:rFonts w:asciiTheme="minorHAnsi" w:hAnsiTheme="minorHAnsi" w:cstheme="minorHAnsi"/>
          <w:b w:val="0"/>
          <w:bCs w:val="0"/>
        </w:rPr>
        <w:t>a</w:t>
      </w:r>
      <w:r w:rsidR="001211BC" w:rsidRPr="00960CD5">
        <w:rPr>
          <w:rFonts w:asciiTheme="minorHAnsi" w:hAnsiTheme="minorHAnsi" w:cstheme="minorHAnsi"/>
          <w:b w:val="0"/>
          <w:bCs w:val="0"/>
        </w:rPr>
        <w:t xml:space="preserve"> dubové řezivo pro terasy a levitující nášlapy ve vodě </w:t>
      </w:r>
      <w:r w:rsidR="00386C74" w:rsidRPr="00960CD5">
        <w:rPr>
          <w:rFonts w:asciiTheme="minorHAnsi" w:hAnsiTheme="minorHAnsi" w:cstheme="minorHAnsi"/>
          <w:b w:val="0"/>
          <w:bCs w:val="0"/>
        </w:rPr>
        <w:t>i</w:t>
      </w:r>
      <w:r w:rsidR="001211BC" w:rsidRPr="00960CD5">
        <w:rPr>
          <w:rFonts w:asciiTheme="minorHAnsi" w:hAnsiTheme="minorHAnsi" w:cstheme="minorHAnsi"/>
          <w:b w:val="0"/>
          <w:bCs w:val="0"/>
        </w:rPr>
        <w:t xml:space="preserve"> na schodnice v bazénu a poslední dřevinou je borovice na terase u sauny</w:t>
      </w:r>
      <w:r w:rsidR="00C53243" w:rsidRPr="00960CD5">
        <w:rPr>
          <w:rFonts w:asciiTheme="minorHAnsi" w:hAnsiTheme="minorHAnsi" w:cstheme="minorHAnsi"/>
          <w:b w:val="0"/>
          <w:bCs w:val="0"/>
        </w:rPr>
        <w:t>,</w:t>
      </w:r>
      <w:r w:rsidR="00890542" w:rsidRPr="00960CD5">
        <w:rPr>
          <w:rFonts w:asciiTheme="minorHAnsi" w:hAnsiTheme="minorHAnsi" w:cstheme="minorHAnsi"/>
          <w:b w:val="0"/>
          <w:bCs w:val="0"/>
        </w:rPr>
        <w:t>“</w:t>
      </w:r>
      <w:r w:rsidR="00C53243" w:rsidRPr="00960CD5">
        <w:rPr>
          <w:rFonts w:asciiTheme="minorHAnsi" w:hAnsiTheme="minorHAnsi" w:cstheme="minorHAnsi"/>
          <w:b w:val="0"/>
          <w:bCs w:val="0"/>
        </w:rPr>
        <w:t xml:space="preserve"> </w:t>
      </w:r>
      <w:r w:rsidR="000F46C0" w:rsidRPr="00960CD5">
        <w:rPr>
          <w:rFonts w:asciiTheme="minorHAnsi" w:hAnsiTheme="minorHAnsi" w:cstheme="minorHAnsi"/>
          <w:b w:val="0"/>
          <w:bCs w:val="0"/>
        </w:rPr>
        <w:t xml:space="preserve">popisuje použité materiály </w:t>
      </w:r>
      <w:r w:rsidR="00E922FF" w:rsidRPr="00960CD5">
        <w:rPr>
          <w:rFonts w:asciiTheme="minorHAnsi" w:hAnsiTheme="minorHAnsi" w:cstheme="minorHAnsi"/>
          <w:b w:val="0"/>
          <w:bCs w:val="0"/>
        </w:rPr>
        <w:t xml:space="preserve">realizátor </w:t>
      </w:r>
      <w:r w:rsidR="000F46C0" w:rsidRPr="00960CD5">
        <w:rPr>
          <w:rFonts w:asciiTheme="minorHAnsi" w:hAnsiTheme="minorHAnsi" w:cstheme="minorHAnsi"/>
          <w:b w:val="0"/>
          <w:bCs w:val="0"/>
        </w:rPr>
        <w:t xml:space="preserve">Václav Mudra. </w:t>
      </w:r>
      <w:r w:rsidR="00066BBE" w:rsidRPr="00960CD5">
        <w:rPr>
          <w:rFonts w:asciiTheme="minorHAnsi" w:hAnsiTheme="minorHAnsi" w:cstheme="minorHAnsi"/>
          <w:b w:val="0"/>
          <w:bCs w:val="0"/>
        </w:rPr>
        <w:t>„</w:t>
      </w:r>
      <w:r w:rsidR="004A092F" w:rsidRPr="00960CD5">
        <w:rPr>
          <w:rFonts w:asciiTheme="minorHAnsi" w:hAnsiTheme="minorHAnsi" w:cstheme="minorHAnsi"/>
          <w:b w:val="0"/>
          <w:bCs w:val="0"/>
        </w:rPr>
        <w:t>V</w:t>
      </w:r>
      <w:r w:rsidR="00066BBE" w:rsidRPr="00960CD5">
        <w:rPr>
          <w:rFonts w:asciiTheme="minorHAnsi" w:hAnsiTheme="minorHAnsi" w:cstheme="minorHAnsi"/>
          <w:b w:val="0"/>
          <w:bCs w:val="0"/>
        </w:rPr>
        <w:t>ýstavb</w:t>
      </w:r>
      <w:r w:rsidR="004A092F" w:rsidRPr="00960CD5">
        <w:rPr>
          <w:rFonts w:asciiTheme="minorHAnsi" w:hAnsiTheme="minorHAnsi" w:cstheme="minorHAnsi"/>
          <w:b w:val="0"/>
          <w:bCs w:val="0"/>
        </w:rPr>
        <w:t>a</w:t>
      </w:r>
      <w:r w:rsidR="00066BBE" w:rsidRPr="00960CD5">
        <w:rPr>
          <w:rFonts w:asciiTheme="minorHAnsi" w:hAnsiTheme="minorHAnsi" w:cstheme="minorHAnsi"/>
          <w:b w:val="0"/>
          <w:bCs w:val="0"/>
        </w:rPr>
        <w:t xml:space="preserve"> tohoto přírodního bazénu se nesla ve znamení </w:t>
      </w:r>
      <w:r w:rsidR="00C36DC2" w:rsidRPr="00960CD5">
        <w:rPr>
          <w:rFonts w:asciiTheme="minorHAnsi" w:hAnsiTheme="minorHAnsi" w:cstheme="minorHAnsi"/>
          <w:b w:val="0"/>
          <w:bCs w:val="0"/>
        </w:rPr>
        <w:t xml:space="preserve">cirkulární ekonomiky, </w:t>
      </w:r>
      <w:r w:rsidR="00836C4C" w:rsidRPr="00960CD5">
        <w:rPr>
          <w:rFonts w:asciiTheme="minorHAnsi" w:hAnsiTheme="minorHAnsi" w:cstheme="minorHAnsi"/>
          <w:b w:val="0"/>
          <w:bCs w:val="0"/>
        </w:rPr>
        <w:t>která pro náš ateliér není po</w:t>
      </w:r>
      <w:r w:rsidR="00B44A37" w:rsidRPr="00960CD5">
        <w:rPr>
          <w:rFonts w:asciiTheme="minorHAnsi" w:hAnsiTheme="minorHAnsi" w:cstheme="minorHAnsi"/>
          <w:b w:val="0"/>
          <w:bCs w:val="0"/>
        </w:rPr>
        <w:t>uhou frází, ale nosným pilířem tvorby,“</w:t>
      </w:r>
      <w:r w:rsidR="003D42A0" w:rsidRPr="00960CD5">
        <w:rPr>
          <w:rFonts w:asciiTheme="minorHAnsi" w:hAnsiTheme="minorHAnsi" w:cstheme="minorHAnsi"/>
          <w:b w:val="0"/>
          <w:bCs w:val="0"/>
        </w:rPr>
        <w:t xml:space="preserve"> dodává Jana Mudrová</w:t>
      </w:r>
      <w:r w:rsidR="00346A7C" w:rsidRPr="00960CD5">
        <w:rPr>
          <w:rFonts w:asciiTheme="minorHAnsi" w:hAnsiTheme="minorHAnsi" w:cstheme="minorHAnsi"/>
          <w:b w:val="0"/>
          <w:bCs w:val="0"/>
        </w:rPr>
        <w:t>. Využívání lokálních materiálů, znovu použité materiály či využití zbytků z realizací, to jsou hlavní devizy díla.</w:t>
      </w:r>
      <w:r w:rsidR="00B44A37" w:rsidRPr="00960CD5">
        <w:rPr>
          <w:rFonts w:asciiTheme="minorHAnsi" w:hAnsiTheme="minorHAnsi" w:cstheme="minorHAnsi"/>
          <w:b w:val="0"/>
          <w:bCs w:val="0"/>
        </w:rPr>
        <w:t xml:space="preserve"> </w:t>
      </w:r>
      <w:r w:rsidR="00AE5CC1" w:rsidRPr="00960CD5">
        <w:rPr>
          <w:rFonts w:asciiTheme="minorHAnsi" w:hAnsiTheme="minorHAnsi" w:cstheme="minorHAnsi"/>
          <w:b w:val="0"/>
          <w:bCs w:val="0"/>
        </w:rPr>
        <w:t xml:space="preserve">Na obdélníkové hladině jezírka „plave“ řádek dřevěných šlapáků, nejsou však jen estetickým doplňkem, můžete se po nich vydat až k </w:t>
      </w:r>
      <w:proofErr w:type="spellStart"/>
      <w:r w:rsidR="00AE5CC1" w:rsidRPr="00960CD5">
        <w:rPr>
          <w:rFonts w:asciiTheme="minorHAnsi" w:hAnsiTheme="minorHAnsi" w:cstheme="minorHAnsi"/>
          <w:b w:val="0"/>
          <w:bCs w:val="0"/>
        </w:rPr>
        <w:t>hřebínkovému</w:t>
      </w:r>
      <w:proofErr w:type="spellEnd"/>
      <w:r w:rsidR="00AE5CC1" w:rsidRPr="00960CD5">
        <w:rPr>
          <w:rFonts w:asciiTheme="minorHAnsi" w:hAnsiTheme="minorHAnsi" w:cstheme="minorHAnsi"/>
          <w:b w:val="0"/>
          <w:bCs w:val="0"/>
        </w:rPr>
        <w:t xml:space="preserve"> splávku.</w:t>
      </w:r>
      <w:r w:rsidR="00923E02" w:rsidRPr="00960CD5">
        <w:rPr>
          <w:rFonts w:asciiTheme="minorHAnsi" w:hAnsiTheme="minorHAnsi" w:cstheme="minorHAnsi"/>
          <w:b w:val="0"/>
          <w:bCs w:val="0"/>
        </w:rPr>
        <w:t xml:space="preserve"> V biobazénu je používána</w:t>
      </w:r>
      <w:r w:rsidR="005A05F7" w:rsidRPr="00960CD5">
        <w:rPr>
          <w:rFonts w:asciiTheme="minorHAnsi" w:hAnsiTheme="minorHAnsi" w:cstheme="minorHAnsi"/>
          <w:b w:val="0"/>
          <w:bCs w:val="0"/>
        </w:rPr>
        <w:t xml:space="preserve"> inovativní </w:t>
      </w:r>
      <w:r w:rsidR="00923E02" w:rsidRPr="00960CD5">
        <w:rPr>
          <w:rFonts w:asciiTheme="minorHAnsi" w:hAnsiTheme="minorHAnsi" w:cstheme="minorHAnsi"/>
          <w:b w:val="0"/>
          <w:bCs w:val="0"/>
        </w:rPr>
        <w:t xml:space="preserve">filtrace Natural </w:t>
      </w:r>
      <w:proofErr w:type="spellStart"/>
      <w:r w:rsidR="00923E02" w:rsidRPr="00960CD5">
        <w:rPr>
          <w:rFonts w:asciiTheme="minorHAnsi" w:hAnsiTheme="minorHAnsi" w:cstheme="minorHAnsi"/>
          <w:b w:val="0"/>
          <w:bCs w:val="0"/>
        </w:rPr>
        <w:t>Based</w:t>
      </w:r>
      <w:proofErr w:type="spellEnd"/>
      <w:r w:rsidR="00923E02" w:rsidRPr="00960CD5">
        <w:rPr>
          <w:rFonts w:asciiTheme="minorHAnsi" w:hAnsiTheme="minorHAnsi" w:cstheme="minorHAnsi"/>
          <w:b w:val="0"/>
          <w:bCs w:val="0"/>
        </w:rPr>
        <w:t xml:space="preserve"> </w:t>
      </w:r>
      <w:proofErr w:type="spellStart"/>
      <w:r w:rsidR="00923E02" w:rsidRPr="00960CD5">
        <w:rPr>
          <w:rFonts w:asciiTheme="minorHAnsi" w:hAnsiTheme="minorHAnsi" w:cstheme="minorHAnsi"/>
          <w:b w:val="0"/>
          <w:bCs w:val="0"/>
        </w:rPr>
        <w:t>Aqua</w:t>
      </w:r>
      <w:proofErr w:type="spellEnd"/>
      <w:r w:rsidR="00923E02" w:rsidRPr="00960CD5">
        <w:rPr>
          <w:rFonts w:asciiTheme="minorHAnsi" w:hAnsiTheme="minorHAnsi" w:cstheme="minorHAnsi"/>
          <w:b w:val="0"/>
          <w:bCs w:val="0"/>
        </w:rPr>
        <w:t xml:space="preserve"> </w:t>
      </w:r>
      <w:proofErr w:type="spellStart"/>
      <w:r w:rsidR="00923E02" w:rsidRPr="00960CD5">
        <w:rPr>
          <w:rFonts w:asciiTheme="minorHAnsi" w:hAnsiTheme="minorHAnsi" w:cstheme="minorHAnsi"/>
          <w:b w:val="0"/>
          <w:bCs w:val="0"/>
        </w:rPr>
        <w:t>Filtration</w:t>
      </w:r>
      <w:proofErr w:type="spellEnd"/>
      <w:r w:rsidR="00923E02" w:rsidRPr="00960CD5">
        <w:rPr>
          <w:rFonts w:asciiTheme="minorHAnsi" w:hAnsiTheme="minorHAnsi" w:cstheme="minorHAnsi"/>
          <w:b w:val="0"/>
          <w:bCs w:val="0"/>
        </w:rPr>
        <w:t xml:space="preserve"> </w:t>
      </w:r>
      <w:r w:rsidR="000245D7" w:rsidRPr="00960CD5">
        <w:rPr>
          <w:rFonts w:asciiTheme="minorHAnsi" w:hAnsiTheme="minorHAnsi" w:cstheme="minorHAnsi"/>
          <w:b w:val="0"/>
          <w:bCs w:val="0"/>
        </w:rPr>
        <w:sym w:font="Symbol" w:char="F02D"/>
      </w:r>
      <w:r w:rsidR="000245D7" w:rsidRPr="00960CD5">
        <w:rPr>
          <w:rFonts w:asciiTheme="minorHAnsi" w:hAnsiTheme="minorHAnsi" w:cstheme="minorHAnsi"/>
          <w:b w:val="0"/>
          <w:bCs w:val="0"/>
        </w:rPr>
        <w:t xml:space="preserve"> </w:t>
      </w:r>
      <w:r w:rsidR="00923E02" w:rsidRPr="00960CD5">
        <w:rPr>
          <w:rFonts w:asciiTheme="minorHAnsi" w:hAnsiTheme="minorHAnsi" w:cstheme="minorHAnsi"/>
          <w:b w:val="0"/>
          <w:bCs w:val="0"/>
        </w:rPr>
        <w:t xml:space="preserve">mechanický a biofilmový filtr. </w:t>
      </w:r>
      <w:r w:rsidR="005A05F7" w:rsidRPr="00960CD5">
        <w:rPr>
          <w:rFonts w:asciiTheme="minorHAnsi" w:hAnsiTheme="minorHAnsi" w:cstheme="minorHAnsi"/>
          <w:b w:val="0"/>
          <w:bCs w:val="0"/>
        </w:rPr>
        <w:t>Velmi důležit</w:t>
      </w:r>
      <w:r w:rsidR="00367F16" w:rsidRPr="00960CD5">
        <w:rPr>
          <w:rFonts w:asciiTheme="minorHAnsi" w:hAnsiTheme="minorHAnsi" w:cstheme="minorHAnsi"/>
          <w:b w:val="0"/>
          <w:bCs w:val="0"/>
        </w:rPr>
        <w:t>é</w:t>
      </w:r>
      <w:r w:rsidR="005A05F7" w:rsidRPr="00960CD5">
        <w:rPr>
          <w:rFonts w:asciiTheme="minorHAnsi" w:hAnsiTheme="minorHAnsi" w:cstheme="minorHAnsi"/>
          <w:b w:val="0"/>
          <w:bCs w:val="0"/>
        </w:rPr>
        <w:t xml:space="preserve"> je měření </w:t>
      </w:r>
      <w:r w:rsidR="00D0025A" w:rsidRPr="00960CD5">
        <w:rPr>
          <w:rFonts w:asciiTheme="minorHAnsi" w:hAnsiTheme="minorHAnsi" w:cstheme="minorHAnsi"/>
          <w:b w:val="0"/>
          <w:bCs w:val="0"/>
        </w:rPr>
        <w:t xml:space="preserve">určitých hodnot </w:t>
      </w:r>
      <w:r w:rsidR="005A05F7" w:rsidRPr="00960CD5">
        <w:rPr>
          <w:rFonts w:asciiTheme="minorHAnsi" w:hAnsiTheme="minorHAnsi" w:cstheme="minorHAnsi"/>
          <w:b w:val="0"/>
          <w:bCs w:val="0"/>
        </w:rPr>
        <w:t xml:space="preserve">v </w:t>
      </w:r>
      <w:r w:rsidR="005A05F7" w:rsidRPr="00960CD5">
        <w:rPr>
          <w:rFonts w:asciiTheme="minorHAnsi" w:hAnsiTheme="minorHAnsi" w:cstheme="minorHAnsi"/>
          <w:b w:val="0"/>
          <w:bCs w:val="0"/>
        </w:rPr>
        <w:lastRenderedPageBreak/>
        <w:t xml:space="preserve">biobazénu, </w:t>
      </w:r>
      <w:r w:rsidR="003956E8" w:rsidRPr="00960CD5">
        <w:rPr>
          <w:rFonts w:asciiTheme="minorHAnsi" w:hAnsiTheme="minorHAnsi" w:cstheme="minorHAnsi"/>
          <w:b w:val="0"/>
          <w:bCs w:val="0"/>
        </w:rPr>
        <w:t>což</w:t>
      </w:r>
      <w:r w:rsidR="005A05F7" w:rsidRPr="00960CD5">
        <w:rPr>
          <w:rFonts w:asciiTheme="minorHAnsi" w:hAnsiTheme="minorHAnsi" w:cstheme="minorHAnsi"/>
          <w:b w:val="0"/>
          <w:bCs w:val="0"/>
        </w:rPr>
        <w:t xml:space="preserve"> pomáh</w:t>
      </w:r>
      <w:r w:rsidR="003956E8" w:rsidRPr="00960CD5">
        <w:rPr>
          <w:rFonts w:asciiTheme="minorHAnsi" w:hAnsiTheme="minorHAnsi" w:cstheme="minorHAnsi"/>
          <w:b w:val="0"/>
          <w:bCs w:val="0"/>
        </w:rPr>
        <w:t xml:space="preserve">á </w:t>
      </w:r>
      <w:r w:rsidR="005A05F7" w:rsidRPr="00960CD5">
        <w:rPr>
          <w:rFonts w:asciiTheme="minorHAnsi" w:hAnsiTheme="minorHAnsi" w:cstheme="minorHAnsi"/>
          <w:b w:val="0"/>
          <w:bCs w:val="0"/>
        </w:rPr>
        <w:t>realizátorům pochopit procesy, které se v biobazénu dějí a odstranit možné problémy s kvalitou vody.</w:t>
      </w:r>
    </w:p>
    <w:p w14:paraId="0720E847" w14:textId="27AEEA53" w:rsidR="0050460A" w:rsidRPr="00960CD5" w:rsidRDefault="00024605" w:rsidP="00366712">
      <w:pPr>
        <w:spacing w:after="0"/>
        <w:jc w:val="both"/>
        <w:rPr>
          <w:rFonts w:asciiTheme="minorHAnsi" w:hAnsiTheme="minorHAnsi" w:cstheme="minorHAnsi"/>
          <w:b w:val="0"/>
          <w:bCs w:val="0"/>
        </w:rPr>
      </w:pPr>
      <w:r w:rsidRPr="00960CD5">
        <w:rPr>
          <w:rFonts w:asciiTheme="minorHAnsi" w:hAnsiTheme="minorHAnsi" w:cstheme="minorHAnsi"/>
          <w:b w:val="0"/>
          <w:bCs w:val="0"/>
        </w:rPr>
        <w:t>Třetím oceněným dílem je</w:t>
      </w:r>
      <w:r w:rsidR="00366712" w:rsidRPr="00960CD5">
        <w:rPr>
          <w:rFonts w:asciiTheme="minorHAnsi" w:hAnsiTheme="minorHAnsi" w:cstheme="minorHAnsi"/>
          <w:b w:val="0"/>
          <w:bCs w:val="0"/>
        </w:rPr>
        <w:t xml:space="preserve"> </w:t>
      </w:r>
      <w:r w:rsidR="00A83FF3" w:rsidRPr="00960CD5">
        <w:rPr>
          <w:rFonts w:asciiTheme="minorHAnsi" w:hAnsiTheme="minorHAnsi" w:cstheme="minorHAnsi"/>
          <w:b w:val="0"/>
          <w:bCs w:val="0"/>
        </w:rPr>
        <w:t>přírodní bazén</w:t>
      </w:r>
      <w:r w:rsidR="0050460A" w:rsidRPr="00960CD5">
        <w:rPr>
          <w:rFonts w:asciiTheme="minorHAnsi" w:hAnsiTheme="minorHAnsi" w:cstheme="minorHAnsi"/>
          <w:b w:val="0"/>
          <w:bCs w:val="0"/>
        </w:rPr>
        <w:t xml:space="preserve"> realizovaný firmou Gabriel, </w:t>
      </w:r>
      <w:r w:rsidR="00A83FF3" w:rsidRPr="00960CD5">
        <w:rPr>
          <w:rFonts w:asciiTheme="minorHAnsi" w:hAnsiTheme="minorHAnsi" w:cstheme="minorHAnsi"/>
          <w:b w:val="0"/>
          <w:bCs w:val="0"/>
        </w:rPr>
        <w:t>který svou délkou opravdu slouží pro kondiční</w:t>
      </w:r>
      <w:r w:rsidR="00F36441" w:rsidRPr="00960CD5">
        <w:rPr>
          <w:rFonts w:asciiTheme="minorHAnsi" w:hAnsiTheme="minorHAnsi" w:cstheme="minorHAnsi"/>
          <w:b w:val="0"/>
          <w:bCs w:val="0"/>
        </w:rPr>
        <w:t xml:space="preserve"> </w:t>
      </w:r>
      <w:r w:rsidR="00A83FF3" w:rsidRPr="00960CD5">
        <w:rPr>
          <w:rFonts w:asciiTheme="minorHAnsi" w:hAnsiTheme="minorHAnsi" w:cstheme="minorHAnsi"/>
          <w:b w:val="0"/>
          <w:bCs w:val="0"/>
        </w:rPr>
        <w:t>plavání.</w:t>
      </w:r>
      <w:r w:rsidR="0050460A" w:rsidRPr="00960CD5">
        <w:rPr>
          <w:rFonts w:asciiTheme="minorHAnsi" w:hAnsiTheme="minorHAnsi" w:cstheme="minorHAnsi"/>
          <w:b w:val="0"/>
          <w:bCs w:val="0"/>
        </w:rPr>
        <w:t xml:space="preserve"> Koupací zóna o ploše 122 m</w:t>
      </w:r>
      <w:r w:rsidR="0050460A" w:rsidRPr="00960CD5">
        <w:rPr>
          <w:rFonts w:asciiTheme="minorHAnsi" w:hAnsiTheme="minorHAnsi" w:cstheme="minorHAnsi"/>
          <w:b w:val="0"/>
          <w:bCs w:val="0"/>
          <w:vertAlign w:val="superscript"/>
        </w:rPr>
        <w:t>2</w:t>
      </w:r>
      <w:r w:rsidR="0050460A" w:rsidRPr="00960CD5">
        <w:rPr>
          <w:rFonts w:asciiTheme="minorHAnsi" w:hAnsiTheme="minorHAnsi" w:cstheme="minorHAnsi"/>
          <w:b w:val="0"/>
          <w:bCs w:val="0"/>
        </w:rPr>
        <w:t xml:space="preserve"> je ohraničena umělým rozhraním s minimální hloubkou 2 m. Samostatné skimmerové jezírko využívá systému </w:t>
      </w:r>
      <w:proofErr w:type="spellStart"/>
      <w:r w:rsidR="0050460A" w:rsidRPr="00960CD5">
        <w:rPr>
          <w:rFonts w:asciiTheme="minorHAnsi" w:hAnsiTheme="minorHAnsi" w:cstheme="minorHAnsi"/>
          <w:b w:val="0"/>
          <w:bCs w:val="0"/>
        </w:rPr>
        <w:t>biofilmových</w:t>
      </w:r>
      <w:proofErr w:type="spellEnd"/>
      <w:r w:rsidR="0050460A" w:rsidRPr="00960CD5">
        <w:rPr>
          <w:rFonts w:asciiTheme="minorHAnsi" w:hAnsiTheme="minorHAnsi" w:cstheme="minorHAnsi"/>
          <w:b w:val="0"/>
          <w:bCs w:val="0"/>
        </w:rPr>
        <w:t xml:space="preserve"> filtrů </w:t>
      </w:r>
      <w:proofErr w:type="spellStart"/>
      <w:r w:rsidR="0050460A" w:rsidRPr="00960CD5">
        <w:rPr>
          <w:rFonts w:asciiTheme="minorHAnsi" w:hAnsiTheme="minorHAnsi" w:cstheme="minorHAnsi"/>
          <w:b w:val="0"/>
          <w:bCs w:val="0"/>
        </w:rPr>
        <w:t>Hydrobalance</w:t>
      </w:r>
      <w:proofErr w:type="spellEnd"/>
      <w:r w:rsidR="0050460A" w:rsidRPr="00960CD5">
        <w:rPr>
          <w:rFonts w:asciiTheme="minorHAnsi" w:hAnsiTheme="minorHAnsi" w:cstheme="minorHAnsi"/>
          <w:b w:val="0"/>
          <w:bCs w:val="0"/>
        </w:rPr>
        <w:t>. Čistící část je zakryta třemi segmenty z tropického dřeva, které se dají odklápět.</w:t>
      </w:r>
    </w:p>
    <w:p w14:paraId="4582BB62" w14:textId="414DB961" w:rsidR="001747F1" w:rsidRPr="00960CD5" w:rsidRDefault="00CF5B5D" w:rsidP="00366712">
      <w:pPr>
        <w:spacing w:after="0"/>
        <w:rPr>
          <w:rFonts w:asciiTheme="minorHAnsi" w:hAnsiTheme="minorHAnsi" w:cstheme="minorHAnsi"/>
          <w:b w:val="0"/>
          <w:bCs w:val="0"/>
        </w:rPr>
      </w:pPr>
      <w:r w:rsidRPr="00960CD5">
        <w:rPr>
          <w:rFonts w:asciiTheme="minorHAnsi" w:hAnsiTheme="minorHAnsi" w:cstheme="minorHAnsi"/>
          <w:b w:val="0"/>
          <w:bCs w:val="0"/>
        </w:rPr>
        <w:t>„</w:t>
      </w:r>
      <w:r w:rsidR="001747F1" w:rsidRPr="00960CD5">
        <w:rPr>
          <w:rFonts w:asciiTheme="minorHAnsi" w:hAnsiTheme="minorHAnsi" w:cstheme="minorHAnsi"/>
          <w:b w:val="0"/>
          <w:bCs w:val="0"/>
        </w:rPr>
        <w:t xml:space="preserve">Cirkulace vody je umělá pomocí čerpadla umístěného mimo koupací zónu biobazénu. Cirkulace zajišťuje čištění vodní hladiny přes </w:t>
      </w:r>
      <w:proofErr w:type="spellStart"/>
      <w:r w:rsidR="001747F1" w:rsidRPr="00960CD5">
        <w:rPr>
          <w:rFonts w:asciiTheme="minorHAnsi" w:hAnsiTheme="minorHAnsi" w:cstheme="minorHAnsi"/>
          <w:b w:val="0"/>
          <w:bCs w:val="0"/>
        </w:rPr>
        <w:t>skimmerovou</w:t>
      </w:r>
      <w:proofErr w:type="spellEnd"/>
      <w:r w:rsidR="001747F1" w:rsidRPr="00960CD5">
        <w:rPr>
          <w:rFonts w:asciiTheme="minorHAnsi" w:hAnsiTheme="minorHAnsi" w:cstheme="minorHAnsi"/>
          <w:b w:val="0"/>
          <w:bCs w:val="0"/>
        </w:rPr>
        <w:t xml:space="preserve"> klapku do filtrační zóny, odkud je voda odváděna zpět do koupací části</w:t>
      </w:r>
      <w:r w:rsidRPr="00960CD5">
        <w:rPr>
          <w:rFonts w:asciiTheme="minorHAnsi" w:hAnsiTheme="minorHAnsi" w:cstheme="minorHAnsi"/>
          <w:b w:val="0"/>
          <w:bCs w:val="0"/>
        </w:rPr>
        <w:t xml:space="preserve">,“ vysvětluje proces </w:t>
      </w:r>
      <w:r w:rsidR="00EE4523" w:rsidRPr="00960CD5">
        <w:rPr>
          <w:rFonts w:asciiTheme="minorHAnsi" w:hAnsiTheme="minorHAnsi" w:cstheme="minorHAnsi"/>
          <w:b w:val="0"/>
          <w:bCs w:val="0"/>
        </w:rPr>
        <w:t xml:space="preserve">čištění vody Tomáš Gabriel. </w:t>
      </w:r>
      <w:r w:rsidR="005E6DD7" w:rsidRPr="00960CD5">
        <w:rPr>
          <w:rFonts w:asciiTheme="minorHAnsi" w:hAnsiTheme="minorHAnsi" w:cstheme="minorHAnsi"/>
          <w:b w:val="0"/>
          <w:bCs w:val="0"/>
        </w:rPr>
        <w:t>„</w:t>
      </w:r>
      <w:r w:rsidR="00B251E1" w:rsidRPr="00960CD5">
        <w:rPr>
          <w:rFonts w:asciiTheme="minorHAnsi" w:hAnsiTheme="minorHAnsi" w:cstheme="minorHAnsi"/>
          <w:b w:val="0"/>
          <w:bCs w:val="0"/>
        </w:rPr>
        <w:t xml:space="preserve">Stejně jako u ostatních biobazénů je potřeba </w:t>
      </w:r>
      <w:r w:rsidR="005E6DD7" w:rsidRPr="00960CD5">
        <w:rPr>
          <w:rFonts w:asciiTheme="minorHAnsi" w:hAnsiTheme="minorHAnsi" w:cstheme="minorHAnsi"/>
          <w:b w:val="0"/>
          <w:bCs w:val="0"/>
        </w:rPr>
        <w:t>p</w:t>
      </w:r>
      <w:r w:rsidR="00B251E1" w:rsidRPr="00960CD5">
        <w:rPr>
          <w:rFonts w:asciiTheme="minorHAnsi" w:hAnsiTheme="minorHAnsi" w:cstheme="minorHAnsi"/>
          <w:b w:val="0"/>
          <w:bCs w:val="0"/>
        </w:rPr>
        <w:t xml:space="preserve">o 6 až 8 týdnech provést proplach systému </w:t>
      </w:r>
      <w:proofErr w:type="spellStart"/>
      <w:r w:rsidR="00B251E1" w:rsidRPr="00960CD5">
        <w:rPr>
          <w:rFonts w:asciiTheme="minorHAnsi" w:hAnsiTheme="minorHAnsi" w:cstheme="minorHAnsi"/>
          <w:b w:val="0"/>
          <w:bCs w:val="0"/>
        </w:rPr>
        <w:t>Hydrobalanc</w:t>
      </w:r>
      <w:r w:rsidR="0008029F" w:rsidRPr="00960CD5">
        <w:rPr>
          <w:rFonts w:asciiTheme="minorHAnsi" w:hAnsiTheme="minorHAnsi" w:cstheme="minorHAnsi"/>
          <w:b w:val="0"/>
          <w:bCs w:val="0"/>
        </w:rPr>
        <w:t>e</w:t>
      </w:r>
      <w:proofErr w:type="spellEnd"/>
      <w:r w:rsidR="0008029F" w:rsidRPr="00960CD5">
        <w:rPr>
          <w:rFonts w:asciiTheme="minorHAnsi" w:hAnsiTheme="minorHAnsi" w:cstheme="minorHAnsi"/>
          <w:b w:val="0"/>
          <w:bCs w:val="0"/>
        </w:rPr>
        <w:t xml:space="preserve"> </w:t>
      </w:r>
      <w:r w:rsidR="00B251E1" w:rsidRPr="00960CD5">
        <w:rPr>
          <w:rFonts w:asciiTheme="minorHAnsi" w:hAnsiTheme="minorHAnsi" w:cstheme="minorHAnsi"/>
          <w:b w:val="0"/>
          <w:bCs w:val="0"/>
        </w:rPr>
        <w:t>tak, že systém na 72 hodin  vypneme a poté vypláchn</w:t>
      </w:r>
      <w:r w:rsidR="005E6DD7" w:rsidRPr="00960CD5">
        <w:rPr>
          <w:rFonts w:asciiTheme="minorHAnsi" w:hAnsiTheme="minorHAnsi" w:cstheme="minorHAnsi"/>
          <w:b w:val="0"/>
          <w:bCs w:val="0"/>
        </w:rPr>
        <w:t>eme</w:t>
      </w:r>
      <w:r w:rsidR="00B251E1" w:rsidRPr="00960CD5">
        <w:rPr>
          <w:rFonts w:asciiTheme="minorHAnsi" w:hAnsiTheme="minorHAnsi" w:cstheme="minorHAnsi"/>
          <w:b w:val="0"/>
          <w:bCs w:val="0"/>
        </w:rPr>
        <w:t xml:space="preserve"> uvolněn</w:t>
      </w:r>
      <w:r w:rsidR="005E6DD7" w:rsidRPr="00960CD5">
        <w:rPr>
          <w:rFonts w:asciiTheme="minorHAnsi" w:hAnsiTheme="minorHAnsi" w:cstheme="minorHAnsi"/>
          <w:b w:val="0"/>
          <w:bCs w:val="0"/>
        </w:rPr>
        <w:t>ý</w:t>
      </w:r>
      <w:r w:rsidR="00B251E1" w:rsidRPr="00960CD5">
        <w:rPr>
          <w:rFonts w:asciiTheme="minorHAnsi" w:hAnsiTheme="minorHAnsi" w:cstheme="minorHAnsi"/>
          <w:b w:val="0"/>
          <w:bCs w:val="0"/>
        </w:rPr>
        <w:t xml:space="preserve"> biofilm mimo jezírko</w:t>
      </w:r>
      <w:r w:rsidR="005E6DD7" w:rsidRPr="00960CD5">
        <w:rPr>
          <w:rFonts w:asciiTheme="minorHAnsi" w:hAnsiTheme="minorHAnsi" w:cstheme="minorHAnsi"/>
          <w:b w:val="0"/>
          <w:bCs w:val="0"/>
        </w:rPr>
        <w:t>,</w:t>
      </w:r>
      <w:r w:rsidR="0008029F" w:rsidRPr="00960CD5">
        <w:rPr>
          <w:rFonts w:asciiTheme="minorHAnsi" w:hAnsiTheme="minorHAnsi" w:cstheme="minorHAnsi"/>
          <w:b w:val="0"/>
          <w:bCs w:val="0"/>
        </w:rPr>
        <w:t xml:space="preserve">“ </w:t>
      </w:r>
      <w:r w:rsidR="001A45A9" w:rsidRPr="00960CD5">
        <w:rPr>
          <w:rFonts w:asciiTheme="minorHAnsi" w:hAnsiTheme="minorHAnsi" w:cstheme="minorHAnsi"/>
          <w:b w:val="0"/>
          <w:bCs w:val="0"/>
        </w:rPr>
        <w:t xml:space="preserve">dodává zástupce realizační firmy. </w:t>
      </w:r>
    </w:p>
    <w:p w14:paraId="4AD55426" w14:textId="0A572342" w:rsidR="00F51C98" w:rsidRPr="00960CD5" w:rsidRDefault="00366712" w:rsidP="00FB51D3">
      <w:pPr>
        <w:spacing w:after="0"/>
        <w:rPr>
          <w:rFonts w:asciiTheme="minorHAnsi" w:hAnsiTheme="minorHAnsi" w:cstheme="minorHAnsi"/>
          <w:b w:val="0"/>
          <w:bCs w:val="0"/>
        </w:rPr>
      </w:pPr>
      <w:r w:rsidRPr="00960CD5">
        <w:rPr>
          <w:rFonts w:asciiTheme="minorHAnsi" w:hAnsiTheme="minorHAnsi" w:cstheme="minorHAnsi"/>
          <w:b w:val="0"/>
          <w:bCs w:val="0"/>
        </w:rPr>
        <w:t>Čestné uznání</w:t>
      </w:r>
      <w:r w:rsidR="00E4019F" w:rsidRPr="00960CD5">
        <w:rPr>
          <w:rFonts w:asciiTheme="minorHAnsi" w:hAnsiTheme="minorHAnsi" w:cstheme="minorHAnsi"/>
          <w:b w:val="0"/>
          <w:bCs w:val="0"/>
        </w:rPr>
        <w:t xml:space="preserve"> za technické provedení díla</w:t>
      </w:r>
      <w:r w:rsidRPr="00960CD5">
        <w:rPr>
          <w:rFonts w:asciiTheme="minorHAnsi" w:hAnsiTheme="minorHAnsi" w:cstheme="minorHAnsi"/>
          <w:b w:val="0"/>
          <w:bCs w:val="0"/>
        </w:rPr>
        <w:t xml:space="preserve"> </w:t>
      </w:r>
      <w:r w:rsidR="00D25C48" w:rsidRPr="00960CD5">
        <w:rPr>
          <w:rFonts w:asciiTheme="minorHAnsi" w:hAnsiTheme="minorHAnsi" w:cstheme="minorHAnsi"/>
          <w:b w:val="0"/>
          <w:bCs w:val="0"/>
        </w:rPr>
        <w:t xml:space="preserve">si odnesli </w:t>
      </w:r>
      <w:r w:rsidR="00BD236D" w:rsidRPr="00960CD5">
        <w:rPr>
          <w:rFonts w:asciiTheme="minorHAnsi" w:hAnsiTheme="minorHAnsi" w:cstheme="minorHAnsi"/>
          <w:b w:val="0"/>
          <w:bCs w:val="0"/>
        </w:rPr>
        <w:t>Zuzana a Martin Szotkowski</w:t>
      </w:r>
      <w:r w:rsidR="00C479AD" w:rsidRPr="00960CD5">
        <w:rPr>
          <w:rFonts w:asciiTheme="minorHAnsi" w:hAnsiTheme="minorHAnsi" w:cstheme="minorHAnsi"/>
          <w:b w:val="0"/>
          <w:bCs w:val="0"/>
        </w:rPr>
        <w:t xml:space="preserve"> z ateliéru</w:t>
      </w:r>
      <w:r w:rsidR="00BD236D" w:rsidRPr="00960CD5">
        <w:rPr>
          <w:rFonts w:asciiTheme="minorHAnsi" w:hAnsiTheme="minorHAnsi" w:cstheme="minorHAnsi"/>
          <w:b w:val="0"/>
          <w:bCs w:val="0"/>
        </w:rPr>
        <w:t xml:space="preserve"> </w:t>
      </w:r>
      <w:r w:rsidR="00666815" w:rsidRPr="00960CD5">
        <w:rPr>
          <w:rFonts w:asciiTheme="minorHAnsi" w:hAnsiTheme="minorHAnsi" w:cstheme="minorHAnsi"/>
          <w:b w:val="0"/>
          <w:bCs w:val="0"/>
        </w:rPr>
        <w:t>3zahrady</w:t>
      </w:r>
      <w:r w:rsidR="00BD236D" w:rsidRPr="00960CD5">
        <w:rPr>
          <w:rFonts w:asciiTheme="minorHAnsi" w:hAnsiTheme="minorHAnsi" w:cstheme="minorHAnsi"/>
          <w:b w:val="0"/>
          <w:bCs w:val="0"/>
        </w:rPr>
        <w:t xml:space="preserve">. </w:t>
      </w:r>
      <w:r w:rsidR="003257C1" w:rsidRPr="00960CD5">
        <w:rPr>
          <w:rFonts w:asciiTheme="minorHAnsi" w:hAnsiTheme="minorHAnsi" w:cstheme="minorHAnsi"/>
          <w:b w:val="0"/>
          <w:bCs w:val="0"/>
        </w:rPr>
        <w:t xml:space="preserve">Jimi vytvořené </w:t>
      </w:r>
      <w:r w:rsidR="007B6748" w:rsidRPr="00960CD5">
        <w:rPr>
          <w:rFonts w:asciiTheme="minorHAnsi" w:hAnsiTheme="minorHAnsi" w:cstheme="minorHAnsi"/>
          <w:b w:val="0"/>
          <w:bCs w:val="0"/>
        </w:rPr>
        <w:t>k</w:t>
      </w:r>
      <w:r w:rsidR="00D25C48" w:rsidRPr="00960CD5">
        <w:rPr>
          <w:rFonts w:asciiTheme="minorHAnsi" w:hAnsiTheme="minorHAnsi" w:cstheme="minorHAnsi"/>
          <w:b w:val="0"/>
          <w:bCs w:val="0"/>
        </w:rPr>
        <w:t xml:space="preserve">oupací jezírko se nachází </w:t>
      </w:r>
      <w:r w:rsidR="0008029F" w:rsidRPr="00960CD5">
        <w:rPr>
          <w:rFonts w:asciiTheme="minorHAnsi" w:hAnsiTheme="minorHAnsi" w:cstheme="minorHAnsi"/>
          <w:b w:val="0"/>
          <w:bCs w:val="0"/>
        </w:rPr>
        <w:t xml:space="preserve">v zahradě </w:t>
      </w:r>
      <w:r w:rsidR="00D25C48" w:rsidRPr="00960CD5">
        <w:rPr>
          <w:rFonts w:asciiTheme="minorHAnsi" w:hAnsiTheme="minorHAnsi" w:cstheme="minorHAnsi"/>
          <w:b w:val="0"/>
          <w:bCs w:val="0"/>
        </w:rPr>
        <w:t xml:space="preserve">u </w:t>
      </w:r>
      <w:r w:rsidR="00FB51D3" w:rsidRPr="00960CD5">
        <w:rPr>
          <w:rFonts w:asciiTheme="minorHAnsi" w:hAnsiTheme="minorHAnsi" w:cstheme="minorHAnsi"/>
          <w:b w:val="0"/>
          <w:bCs w:val="0"/>
        </w:rPr>
        <w:t>d</w:t>
      </w:r>
      <w:r w:rsidR="00D25C48" w:rsidRPr="00960CD5">
        <w:rPr>
          <w:rFonts w:asciiTheme="minorHAnsi" w:hAnsiTheme="minorHAnsi" w:cstheme="minorHAnsi"/>
          <w:b w:val="0"/>
          <w:bCs w:val="0"/>
        </w:rPr>
        <w:t>omu, který vznikl rekonstrukcí starého statku.</w:t>
      </w:r>
      <w:r w:rsidR="00FB51D3" w:rsidRPr="00960CD5">
        <w:rPr>
          <w:rFonts w:asciiTheme="minorHAnsi" w:hAnsiTheme="minorHAnsi" w:cstheme="minorHAnsi"/>
          <w:b w:val="0"/>
          <w:bCs w:val="0"/>
        </w:rPr>
        <w:t xml:space="preserve"> </w:t>
      </w:r>
      <w:r w:rsidR="0083519E" w:rsidRPr="00960CD5">
        <w:rPr>
          <w:rFonts w:asciiTheme="minorHAnsi" w:hAnsiTheme="minorHAnsi" w:cstheme="minorHAnsi"/>
          <w:b w:val="0"/>
          <w:bCs w:val="0"/>
        </w:rPr>
        <w:t xml:space="preserve">Stavba jezírka je navržena ve dvou výškových úrovních. </w:t>
      </w:r>
      <w:r w:rsidR="00DC23F1" w:rsidRPr="00960CD5">
        <w:rPr>
          <w:rFonts w:asciiTheme="minorHAnsi" w:hAnsiTheme="minorHAnsi" w:cstheme="minorHAnsi"/>
          <w:b w:val="0"/>
          <w:bCs w:val="0"/>
        </w:rPr>
        <w:t>Nižší koupací část je založena na základové desce. Na koupací část navazuje mělká zóna.</w:t>
      </w:r>
      <w:r w:rsidR="00045FE1" w:rsidRPr="00960CD5">
        <w:rPr>
          <w:rFonts w:asciiTheme="minorHAnsi" w:hAnsiTheme="minorHAnsi" w:cstheme="minorHAnsi"/>
          <w:b w:val="0"/>
          <w:bCs w:val="0"/>
        </w:rPr>
        <w:t xml:space="preserve"> V rohu koupacího jezírka je vyvýšená technická nika zaklopená terasovými prvky sibiřského modřínu a průtočný žlab. Technologicky se jedná o dva samostatné okruhy.  V prvním okruhu se voda skrz hladinový skimmer a vpusť na dně koupací části dostává do filtračního zařízení OASE - </w:t>
      </w:r>
      <w:proofErr w:type="spellStart"/>
      <w:r w:rsidR="00045FE1" w:rsidRPr="00960CD5">
        <w:rPr>
          <w:rFonts w:asciiTheme="minorHAnsi" w:hAnsiTheme="minorHAnsi" w:cstheme="minorHAnsi"/>
          <w:b w:val="0"/>
          <w:bCs w:val="0"/>
        </w:rPr>
        <w:t>BioTec</w:t>
      </w:r>
      <w:proofErr w:type="spellEnd"/>
      <w:r w:rsidR="00045FE1" w:rsidRPr="00960CD5">
        <w:rPr>
          <w:rFonts w:asciiTheme="minorHAnsi" w:hAnsiTheme="minorHAnsi" w:cstheme="minorHAnsi"/>
          <w:b w:val="0"/>
          <w:bCs w:val="0"/>
        </w:rPr>
        <w:t xml:space="preserve"> </w:t>
      </w:r>
      <w:proofErr w:type="spellStart"/>
      <w:r w:rsidR="00045FE1" w:rsidRPr="00960CD5">
        <w:rPr>
          <w:rFonts w:asciiTheme="minorHAnsi" w:hAnsiTheme="minorHAnsi" w:cstheme="minorHAnsi"/>
          <w:b w:val="0"/>
          <w:bCs w:val="0"/>
        </w:rPr>
        <w:t>ScreenMatic</w:t>
      </w:r>
      <w:proofErr w:type="spellEnd"/>
      <w:r w:rsidR="00045FE1" w:rsidRPr="00960CD5">
        <w:rPr>
          <w:rFonts w:asciiTheme="minorHAnsi" w:hAnsiTheme="minorHAnsi" w:cstheme="minorHAnsi"/>
          <w:b w:val="0"/>
          <w:bCs w:val="0"/>
        </w:rPr>
        <w:t xml:space="preserve"> Set. Voda se vrací gravitačně výtokem do přilehlého potůčku. Druhý okruh řeší průtok vody výše usazeným žlabem.</w:t>
      </w:r>
      <w:r w:rsidR="00E4019F" w:rsidRPr="00960CD5">
        <w:rPr>
          <w:rFonts w:asciiTheme="minorHAnsi" w:hAnsiTheme="minorHAnsi" w:cstheme="minorHAnsi"/>
          <w:b w:val="0"/>
          <w:bCs w:val="0"/>
        </w:rPr>
        <w:t xml:space="preserve"> </w:t>
      </w:r>
    </w:p>
    <w:p w14:paraId="4474584E" w14:textId="77B576E6" w:rsidR="00E4019F" w:rsidRPr="00960CD5" w:rsidRDefault="00E4019F" w:rsidP="00E4019F">
      <w:pPr>
        <w:rPr>
          <w:rFonts w:asciiTheme="minorHAnsi" w:hAnsiTheme="minorHAnsi" w:cstheme="minorHAnsi"/>
          <w:b w:val="0"/>
          <w:bCs w:val="0"/>
        </w:rPr>
      </w:pPr>
      <w:r w:rsidRPr="00960CD5">
        <w:rPr>
          <w:rFonts w:asciiTheme="minorHAnsi" w:hAnsiTheme="minorHAnsi" w:cstheme="minorHAnsi"/>
          <w:b w:val="0"/>
          <w:bCs w:val="0"/>
        </w:rPr>
        <w:t xml:space="preserve">V kategorii koupací jezírko se letos objevila dvě díla, jejichž koncept využívá k napouštění či dopouštění dešťovou vodu. </w:t>
      </w:r>
      <w:r w:rsidR="00C051A6" w:rsidRPr="00960CD5">
        <w:rPr>
          <w:rFonts w:asciiTheme="minorHAnsi" w:hAnsiTheme="minorHAnsi" w:cstheme="minorHAnsi"/>
          <w:b w:val="0"/>
          <w:bCs w:val="0"/>
        </w:rPr>
        <w:t xml:space="preserve">Do soutěže je přihlásila </w:t>
      </w:r>
      <w:r w:rsidR="009A2DD1" w:rsidRPr="00960CD5">
        <w:rPr>
          <w:rFonts w:asciiTheme="minorHAnsi" w:hAnsiTheme="minorHAnsi" w:cstheme="minorHAnsi"/>
          <w:b w:val="0"/>
          <w:bCs w:val="0"/>
        </w:rPr>
        <w:t xml:space="preserve">firma </w:t>
      </w:r>
      <w:proofErr w:type="spellStart"/>
      <w:r w:rsidR="009A2DD1" w:rsidRPr="00960CD5">
        <w:rPr>
          <w:rFonts w:asciiTheme="minorHAnsi" w:hAnsiTheme="minorHAnsi" w:cstheme="minorHAnsi"/>
          <w:b w:val="0"/>
          <w:bCs w:val="0"/>
        </w:rPr>
        <w:t>Filipendula</w:t>
      </w:r>
      <w:proofErr w:type="spellEnd"/>
      <w:r w:rsidR="009A2DD1" w:rsidRPr="00960CD5">
        <w:rPr>
          <w:rFonts w:asciiTheme="minorHAnsi" w:hAnsiTheme="minorHAnsi" w:cstheme="minorHAnsi"/>
          <w:b w:val="0"/>
          <w:bCs w:val="0"/>
        </w:rPr>
        <w:t xml:space="preserve">. </w:t>
      </w:r>
      <w:r w:rsidRPr="00960CD5">
        <w:rPr>
          <w:rFonts w:asciiTheme="minorHAnsi" w:hAnsiTheme="minorHAnsi" w:cstheme="minorHAnsi"/>
          <w:b w:val="0"/>
          <w:bCs w:val="0"/>
        </w:rPr>
        <w:t>Hospodaření s dešťovou vodou je v současnosti jistě velké téma, nicméně její využití jako zdrojov</w:t>
      </w:r>
      <w:r w:rsidR="00A54B57" w:rsidRPr="00960CD5">
        <w:rPr>
          <w:rFonts w:asciiTheme="minorHAnsi" w:hAnsiTheme="minorHAnsi" w:cstheme="minorHAnsi"/>
          <w:b w:val="0"/>
          <w:bCs w:val="0"/>
        </w:rPr>
        <w:t>é</w:t>
      </w:r>
      <w:r w:rsidRPr="00960CD5">
        <w:rPr>
          <w:rFonts w:asciiTheme="minorHAnsi" w:hAnsiTheme="minorHAnsi" w:cstheme="minorHAnsi"/>
          <w:b w:val="0"/>
          <w:bCs w:val="0"/>
        </w:rPr>
        <w:t xml:space="preserve"> vod</w:t>
      </w:r>
      <w:r w:rsidR="00A54B57" w:rsidRPr="00960CD5">
        <w:rPr>
          <w:rFonts w:asciiTheme="minorHAnsi" w:hAnsiTheme="minorHAnsi" w:cstheme="minorHAnsi"/>
          <w:b w:val="0"/>
          <w:bCs w:val="0"/>
        </w:rPr>
        <w:t>y</w:t>
      </w:r>
      <w:r w:rsidRPr="00960CD5">
        <w:rPr>
          <w:rFonts w:asciiTheme="minorHAnsi" w:hAnsiTheme="minorHAnsi" w:cstheme="minorHAnsi"/>
          <w:b w:val="0"/>
          <w:bCs w:val="0"/>
        </w:rPr>
        <w:t xml:space="preserve"> pro zařízení určená ke koupání má mnohá úskalí. Dešťová voda má takovou kvalitu, jaké je prostředí, ve kterém spadla. Je naprosto nutné, aby voda byla pouštěna do jezírka přes filtr, který odstraní nejen prachové částice, ale například zrna pylu, která představují významný vnos fosforu. Metody, kdy je dešťová voda zachycena v nádrži a pak je pouštěna do jezírka, je nutno hodnotit dle procesů, které v těchto nádržích probíhají. </w:t>
      </w:r>
    </w:p>
    <w:p w14:paraId="143D32CA" w14:textId="1BCE58AD" w:rsidR="005A106D" w:rsidRPr="00092F88" w:rsidRDefault="00E73896" w:rsidP="00483E36">
      <w:pPr>
        <w:spacing w:after="0"/>
        <w:rPr>
          <w:rFonts w:asciiTheme="minorHAnsi" w:hAnsiTheme="minorHAnsi" w:cstheme="minorHAnsi"/>
          <w:b w:val="0"/>
          <w:bCs w:val="0"/>
          <w:sz w:val="22"/>
        </w:rPr>
      </w:pPr>
      <w:r w:rsidRPr="00092F88">
        <w:rPr>
          <w:rFonts w:asciiTheme="minorHAnsi" w:hAnsiTheme="minorHAnsi" w:cstheme="minorHAnsi"/>
          <w:b w:val="0"/>
          <w:bCs w:val="0"/>
          <w:sz w:val="22"/>
        </w:rPr>
        <w:t>Porota soutěže:</w:t>
      </w:r>
    </w:p>
    <w:p w14:paraId="0EC4B1ED" w14:textId="14EE7596" w:rsidR="00BB00FE" w:rsidRPr="00092F88" w:rsidRDefault="00E73896" w:rsidP="00483E36">
      <w:pPr>
        <w:spacing w:after="0"/>
        <w:rPr>
          <w:rFonts w:asciiTheme="minorHAnsi" w:hAnsiTheme="minorHAnsi" w:cstheme="minorHAnsi"/>
          <w:b w:val="0"/>
          <w:bCs w:val="0"/>
          <w:sz w:val="22"/>
        </w:rPr>
      </w:pPr>
      <w:r w:rsidRPr="00092F88">
        <w:rPr>
          <w:rFonts w:asciiTheme="minorHAnsi" w:hAnsiTheme="minorHAnsi" w:cstheme="minorHAnsi"/>
          <w:sz w:val="22"/>
        </w:rPr>
        <w:t>Ing. Petr Formánek</w:t>
      </w:r>
      <w:r w:rsidR="00BB00FE" w:rsidRPr="00092F88">
        <w:rPr>
          <w:rFonts w:asciiTheme="minorHAnsi" w:hAnsiTheme="minorHAnsi" w:cstheme="minorHAnsi"/>
          <w:sz w:val="22"/>
        </w:rPr>
        <w:t xml:space="preserve">, </w:t>
      </w:r>
      <w:r w:rsidR="00BB00FE" w:rsidRPr="00092F88">
        <w:rPr>
          <w:rFonts w:asciiTheme="minorHAnsi" w:hAnsiTheme="minorHAnsi" w:cstheme="minorHAnsi"/>
          <w:b w:val="0"/>
          <w:bCs w:val="0"/>
          <w:sz w:val="22"/>
        </w:rPr>
        <w:t>znalec v oborech projektování a stavebnictví, specializace: vodohospodářské stavby, autorizovaný inženýr pro vodohospodářské stavby</w:t>
      </w:r>
      <w:r w:rsidR="00656854" w:rsidRPr="00092F88">
        <w:rPr>
          <w:rFonts w:asciiTheme="minorHAnsi" w:hAnsiTheme="minorHAnsi" w:cstheme="minorHAnsi"/>
          <w:b w:val="0"/>
          <w:bCs w:val="0"/>
          <w:sz w:val="22"/>
        </w:rPr>
        <w:t>, FO</w:t>
      </w:r>
      <w:r w:rsidR="00076113" w:rsidRPr="00092F88">
        <w:rPr>
          <w:rFonts w:asciiTheme="minorHAnsi" w:hAnsiTheme="minorHAnsi" w:cstheme="minorHAnsi"/>
          <w:b w:val="0"/>
          <w:bCs w:val="0"/>
          <w:sz w:val="22"/>
        </w:rPr>
        <w:t xml:space="preserve">RTINA </w:t>
      </w:r>
      <w:r w:rsidR="00220F55" w:rsidRPr="00092F88">
        <w:rPr>
          <w:rFonts w:asciiTheme="minorHAnsi" w:hAnsiTheme="minorHAnsi" w:cstheme="minorHAnsi"/>
          <w:b w:val="0"/>
          <w:bCs w:val="0"/>
          <w:sz w:val="22"/>
        </w:rPr>
        <w:t>PROJEKT</w:t>
      </w:r>
      <w:r w:rsidR="00076113" w:rsidRPr="00092F88">
        <w:rPr>
          <w:rFonts w:asciiTheme="minorHAnsi" w:hAnsiTheme="minorHAnsi" w:cstheme="minorHAnsi"/>
          <w:b w:val="0"/>
          <w:bCs w:val="0"/>
          <w:sz w:val="22"/>
        </w:rPr>
        <w:t xml:space="preserve"> s.r.o.</w:t>
      </w:r>
    </w:p>
    <w:p w14:paraId="2200B727" w14:textId="5861A9F8" w:rsidR="000C780F" w:rsidRPr="00092F88" w:rsidRDefault="000C780F" w:rsidP="00483E36">
      <w:pPr>
        <w:spacing w:after="0"/>
        <w:rPr>
          <w:rFonts w:asciiTheme="minorHAnsi" w:hAnsiTheme="minorHAnsi" w:cstheme="minorHAnsi"/>
          <w:sz w:val="22"/>
        </w:rPr>
      </w:pPr>
      <w:r w:rsidRPr="00092F88">
        <w:rPr>
          <w:rFonts w:asciiTheme="minorHAnsi" w:hAnsiTheme="minorHAnsi" w:cstheme="minorHAnsi"/>
          <w:sz w:val="22"/>
        </w:rPr>
        <w:t xml:space="preserve">Ing. Petr Mičola, </w:t>
      </w:r>
      <w:r w:rsidRPr="00092F88">
        <w:rPr>
          <w:rFonts w:asciiTheme="minorHAnsi" w:hAnsiTheme="minorHAnsi" w:cstheme="minorHAnsi"/>
          <w:b w:val="0"/>
          <w:bCs w:val="0"/>
          <w:sz w:val="22"/>
        </w:rPr>
        <w:t>autorizovaný krajinářský architekt, ateliér Gerten s.r.o.</w:t>
      </w:r>
    </w:p>
    <w:p w14:paraId="342D870C" w14:textId="58CA4D63" w:rsidR="00EA5997" w:rsidRPr="00092F88" w:rsidRDefault="00EA5997" w:rsidP="00483E36">
      <w:pPr>
        <w:spacing w:after="0"/>
        <w:rPr>
          <w:rFonts w:asciiTheme="minorHAnsi" w:hAnsiTheme="minorHAnsi" w:cstheme="minorHAnsi"/>
          <w:b w:val="0"/>
          <w:bCs w:val="0"/>
          <w:sz w:val="22"/>
        </w:rPr>
      </w:pPr>
      <w:r w:rsidRPr="00092F88">
        <w:rPr>
          <w:rFonts w:asciiTheme="minorHAnsi" w:hAnsiTheme="minorHAnsi" w:cstheme="minorHAnsi"/>
          <w:sz w:val="22"/>
        </w:rPr>
        <w:t xml:space="preserve">Ing. Martin Pecina, </w:t>
      </w:r>
      <w:r w:rsidRPr="00092F88">
        <w:rPr>
          <w:rFonts w:asciiTheme="minorHAnsi" w:hAnsiTheme="minorHAnsi" w:cstheme="minorHAnsi"/>
          <w:b w:val="0"/>
          <w:bCs w:val="0"/>
          <w:sz w:val="22"/>
        </w:rPr>
        <w:t>jednatel společnosti Pecin</w:t>
      </w:r>
      <w:r w:rsidR="00A21B91" w:rsidRPr="00092F88">
        <w:rPr>
          <w:rFonts w:asciiTheme="minorHAnsi" w:hAnsiTheme="minorHAnsi" w:cstheme="minorHAnsi"/>
          <w:b w:val="0"/>
          <w:bCs w:val="0"/>
          <w:sz w:val="22"/>
        </w:rPr>
        <w:t>a</w:t>
      </w:r>
      <w:r w:rsidRPr="00092F88">
        <w:rPr>
          <w:rFonts w:asciiTheme="minorHAnsi" w:hAnsiTheme="minorHAnsi" w:cstheme="minorHAnsi"/>
          <w:b w:val="0"/>
          <w:bCs w:val="0"/>
          <w:sz w:val="22"/>
        </w:rPr>
        <w:t xml:space="preserve"> s.r.o.</w:t>
      </w:r>
      <w:r w:rsidR="00A21B91" w:rsidRPr="00092F88">
        <w:rPr>
          <w:rFonts w:asciiTheme="minorHAnsi" w:hAnsiTheme="minorHAnsi" w:cstheme="minorHAnsi"/>
          <w:b w:val="0"/>
          <w:bCs w:val="0"/>
          <w:sz w:val="22"/>
        </w:rPr>
        <w:t>, člen ABAJ</w:t>
      </w:r>
    </w:p>
    <w:p w14:paraId="60AF01DE" w14:textId="2668E14F" w:rsidR="004E7E7A" w:rsidRPr="00092F88" w:rsidRDefault="004E7E7A" w:rsidP="00483E36">
      <w:pPr>
        <w:spacing w:after="0"/>
        <w:rPr>
          <w:rFonts w:asciiTheme="minorHAnsi" w:hAnsiTheme="minorHAnsi" w:cstheme="minorHAnsi"/>
          <w:b w:val="0"/>
          <w:bCs w:val="0"/>
          <w:sz w:val="22"/>
        </w:rPr>
      </w:pPr>
      <w:r w:rsidRPr="00092F88">
        <w:rPr>
          <w:rFonts w:asciiTheme="minorHAnsi" w:hAnsiTheme="minorHAnsi" w:cstheme="minorHAnsi"/>
          <w:sz w:val="22"/>
        </w:rPr>
        <w:t>Ing. Jakub Urbanec</w:t>
      </w:r>
      <w:r w:rsidR="00483E36" w:rsidRPr="00092F88">
        <w:rPr>
          <w:rFonts w:asciiTheme="minorHAnsi" w:hAnsiTheme="minorHAnsi" w:cstheme="minorHAnsi"/>
          <w:b w:val="0"/>
          <w:bCs w:val="0"/>
          <w:sz w:val="22"/>
        </w:rPr>
        <w:t xml:space="preserve">, </w:t>
      </w:r>
      <w:r w:rsidR="00220F55" w:rsidRPr="00092F88">
        <w:rPr>
          <w:rFonts w:asciiTheme="minorHAnsi" w:hAnsiTheme="minorHAnsi" w:cstheme="minorHAnsi"/>
          <w:b w:val="0"/>
          <w:bCs w:val="0"/>
          <w:sz w:val="22"/>
        </w:rPr>
        <w:t>obchodní zástupce společnosti OASE</w:t>
      </w:r>
    </w:p>
    <w:p w14:paraId="0439DEF8" w14:textId="77777777" w:rsidR="00D16AE7" w:rsidRPr="00092F88" w:rsidRDefault="00D16AE7" w:rsidP="00BB00FE">
      <w:pPr>
        <w:rPr>
          <w:rFonts w:asciiTheme="minorHAnsi" w:hAnsiTheme="minorHAnsi" w:cstheme="minorHAnsi"/>
          <w:sz w:val="22"/>
        </w:rPr>
      </w:pPr>
    </w:p>
    <w:p w14:paraId="4E108618" w14:textId="77777777" w:rsidR="00D561AF" w:rsidRPr="005C3EF5" w:rsidRDefault="00CB0C9A" w:rsidP="00D561AF">
      <w:pPr>
        <w:spacing w:after="0"/>
        <w:rPr>
          <w:rFonts w:asciiTheme="minorHAnsi" w:hAnsiTheme="minorHAnsi" w:cstheme="minorHAnsi"/>
          <w:b w:val="0"/>
          <w:bCs w:val="0"/>
          <w:szCs w:val="24"/>
        </w:rPr>
      </w:pPr>
      <w:r>
        <w:rPr>
          <w:rFonts w:ascii="ISOCPEUR" w:hAnsi="ISOCPEUR"/>
        </w:rPr>
        <w:t xml:space="preserve">Kontakty a bližší informace: </w:t>
      </w:r>
      <w:r w:rsidR="00960CD5">
        <w:rPr>
          <w:rFonts w:ascii="ISOCPEUR" w:hAnsi="ISOCPEUR"/>
        </w:rPr>
        <w:br/>
      </w:r>
      <w:r w:rsidR="00960CD5" w:rsidRPr="005C3EF5">
        <w:rPr>
          <w:rFonts w:asciiTheme="minorHAnsi" w:hAnsiTheme="minorHAnsi" w:cstheme="minorHAnsi"/>
          <w:b w:val="0"/>
          <w:bCs w:val="0"/>
          <w:szCs w:val="24"/>
        </w:rPr>
        <w:t xml:space="preserve">Svaz zakládání a údržby zeleně, z.s., Asociace biobazénů a jezírek – ABAJ, </w:t>
      </w:r>
      <w:hyperlink r:id="rId7" w:history="1">
        <w:r w:rsidR="00D561AF" w:rsidRPr="005C3EF5">
          <w:rPr>
            <w:rStyle w:val="Hypertextovodkaz"/>
            <w:rFonts w:asciiTheme="minorHAnsi" w:hAnsiTheme="minorHAnsi" w:cstheme="minorHAnsi"/>
            <w:b w:val="0"/>
            <w:bCs w:val="0"/>
            <w:szCs w:val="24"/>
          </w:rPr>
          <w:t>www.abaj.cz</w:t>
        </w:r>
      </w:hyperlink>
    </w:p>
    <w:p w14:paraId="3DD585E4" w14:textId="3DD6BF64" w:rsidR="007C1E6E" w:rsidRPr="005C3EF5" w:rsidRDefault="00960CD5" w:rsidP="00D561AF">
      <w:pPr>
        <w:spacing w:after="0"/>
        <w:rPr>
          <w:rFonts w:asciiTheme="minorHAnsi" w:hAnsiTheme="minorHAnsi" w:cstheme="minorHAnsi"/>
          <w:b w:val="0"/>
          <w:bCs w:val="0"/>
          <w:szCs w:val="24"/>
        </w:rPr>
      </w:pPr>
      <w:r w:rsidRPr="005C3EF5">
        <w:rPr>
          <w:rFonts w:asciiTheme="minorHAnsi" w:hAnsiTheme="minorHAnsi" w:cstheme="minorHAnsi"/>
          <w:b w:val="0"/>
          <w:bCs w:val="0"/>
          <w:szCs w:val="24"/>
        </w:rPr>
        <w:t>sídlo: Údolní 567/33, 602 00 Brno</w:t>
      </w:r>
      <w:r w:rsidR="00092F88" w:rsidRPr="005C3EF5">
        <w:rPr>
          <w:rFonts w:asciiTheme="minorHAnsi" w:hAnsiTheme="minorHAnsi" w:cstheme="minorHAnsi"/>
          <w:b w:val="0"/>
          <w:bCs w:val="0"/>
          <w:szCs w:val="24"/>
        </w:rPr>
        <w:t xml:space="preserve">, </w:t>
      </w:r>
      <w:r w:rsidRPr="005C3EF5">
        <w:rPr>
          <w:rFonts w:asciiTheme="minorHAnsi" w:hAnsiTheme="minorHAnsi" w:cstheme="minorHAnsi"/>
          <w:b w:val="0"/>
          <w:bCs w:val="0"/>
          <w:szCs w:val="24"/>
        </w:rPr>
        <w:t xml:space="preserve">Tel. + 420 775 581 544, e-mail: </w:t>
      </w:r>
      <w:hyperlink r:id="rId8" w:history="1">
        <w:r w:rsidR="00092F88" w:rsidRPr="005C3EF5">
          <w:rPr>
            <w:rStyle w:val="Hypertextovodkaz"/>
            <w:rFonts w:asciiTheme="minorHAnsi" w:hAnsiTheme="minorHAnsi" w:cstheme="minorHAnsi"/>
            <w:b w:val="0"/>
            <w:bCs w:val="0"/>
            <w:szCs w:val="24"/>
          </w:rPr>
          <w:t>info@szuz.cz</w:t>
        </w:r>
      </w:hyperlink>
      <w:r w:rsidR="00092F88" w:rsidRPr="005C3EF5">
        <w:rPr>
          <w:rFonts w:asciiTheme="minorHAnsi" w:hAnsiTheme="minorHAnsi" w:cstheme="minorHAnsi"/>
          <w:b w:val="0"/>
          <w:bCs w:val="0"/>
          <w:szCs w:val="24"/>
        </w:rPr>
        <w:t xml:space="preserve">, </w:t>
      </w:r>
    </w:p>
    <w:p w14:paraId="016183A0" w14:textId="77777777" w:rsidR="00092F88" w:rsidRDefault="00092F88" w:rsidP="007C1E6E">
      <w:pPr>
        <w:pStyle w:val="Nzev"/>
        <w:rPr>
          <w:sz w:val="32"/>
          <w:szCs w:val="32"/>
        </w:rPr>
      </w:pPr>
    </w:p>
    <w:p w14:paraId="633C2A08" w14:textId="77777777" w:rsidR="00D561AF" w:rsidRPr="00D561AF" w:rsidRDefault="00D561AF" w:rsidP="00D561AF"/>
    <w:p w14:paraId="0D526183" w14:textId="66A5CACA" w:rsidR="00D16AE7" w:rsidRPr="007C1E6E" w:rsidRDefault="007C1E6E" w:rsidP="007C1E6E">
      <w:pPr>
        <w:pStyle w:val="Nzev"/>
        <w:rPr>
          <w:sz w:val="32"/>
          <w:szCs w:val="32"/>
        </w:rPr>
      </w:pPr>
      <w:r>
        <w:rPr>
          <w:sz w:val="32"/>
          <w:szCs w:val="32"/>
        </w:rPr>
        <w:lastRenderedPageBreak/>
        <w:t>Výsledky soutěže koupací jezírko roku 2024</w:t>
      </w:r>
    </w:p>
    <w:p w14:paraId="4D58FA10" w14:textId="354A26DF" w:rsidR="007C1E6E" w:rsidRPr="007C1E6E" w:rsidRDefault="007C1E6E" w:rsidP="007C1E6E">
      <w:pPr>
        <w:keepNext/>
        <w:keepLines/>
        <w:numPr>
          <w:ilvl w:val="0"/>
          <w:numId w:val="1"/>
        </w:numPr>
        <w:spacing w:before="200" w:after="0" w:line="276" w:lineRule="auto"/>
        <w:outlineLvl w:val="1"/>
        <w:rPr>
          <w:rFonts w:eastAsiaTheme="majorEastAsia"/>
          <w:color w:val="4472C4" w:themeColor="accent1"/>
          <w:kern w:val="0"/>
          <w:sz w:val="26"/>
          <w:szCs w:val="26"/>
          <w14:ligatures w14:val="none"/>
        </w:rPr>
      </w:pPr>
      <w:r>
        <w:rPr>
          <w:rFonts w:eastAsiaTheme="majorEastAsia"/>
          <w:color w:val="4472C4" w:themeColor="accent1"/>
          <w:kern w:val="0"/>
          <w:sz w:val="26"/>
          <w:szCs w:val="26"/>
          <w14:ligatures w14:val="none"/>
        </w:rPr>
        <w:t>místo</w:t>
      </w:r>
    </w:p>
    <w:p w14:paraId="697E243B" w14:textId="77777777" w:rsidR="007C1E6E" w:rsidRPr="007C1E6E" w:rsidRDefault="007C1E6E" w:rsidP="007C1E6E">
      <w:pPr>
        <w:spacing w:after="0" w:line="240" w:lineRule="auto"/>
        <w:contextualSpacing/>
        <w:rPr>
          <w:rFonts w:eastAsiaTheme="majorEastAsia"/>
          <w:b w:val="0"/>
          <w:bCs w:val="0"/>
          <w:color w:val="4472C4" w:themeColor="accent1"/>
          <w:spacing w:val="-10"/>
          <w:kern w:val="28"/>
          <w:sz w:val="28"/>
          <w:szCs w:val="28"/>
          <w14:ligatures w14:val="none"/>
        </w:rPr>
      </w:pPr>
      <w:r w:rsidRPr="007C1E6E">
        <w:rPr>
          <w:rFonts w:eastAsiaTheme="majorEastAsia"/>
          <w:b w:val="0"/>
          <w:bCs w:val="0"/>
          <w:color w:val="4472C4" w:themeColor="accent1"/>
          <w:spacing w:val="-10"/>
          <w:kern w:val="28"/>
          <w:sz w:val="28"/>
          <w:szCs w:val="28"/>
          <w14:ligatures w14:val="none"/>
        </w:rPr>
        <w:t>Biobazén v zahradě zrcadlení dvou světů</w:t>
      </w:r>
    </w:p>
    <w:p w14:paraId="2740E545"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 xml:space="preserve"> Zhotovitel: Landeco Ing. Pavel Hofman</w:t>
      </w:r>
    </w:p>
    <w:p w14:paraId="7FA848E0"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Autor projektu: Landeco Ing. Pavel Hofman</w:t>
      </w:r>
    </w:p>
    <w:p w14:paraId="7600BE25"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 xml:space="preserve">Další zhotovitelé: Green engineering s.r.o. – technologie biologické filtrace, hydroizolace, </w:t>
      </w:r>
      <w:proofErr w:type="spellStart"/>
      <w:r w:rsidRPr="007C1E6E">
        <w:rPr>
          <w:rFonts w:asciiTheme="minorHAnsi" w:hAnsiTheme="minorHAnsi" w:cstheme="minorBidi"/>
          <w:b w:val="0"/>
          <w:bCs w:val="0"/>
          <w:color w:val="auto"/>
          <w:kern w:val="0"/>
          <w:sz w:val="22"/>
          <w14:ligatures w14:val="none"/>
        </w:rPr>
        <w:t>podhladinová</w:t>
      </w:r>
      <w:proofErr w:type="spellEnd"/>
      <w:r w:rsidRPr="007C1E6E">
        <w:rPr>
          <w:rFonts w:asciiTheme="minorHAnsi" w:hAnsiTheme="minorHAnsi" w:cstheme="minorBidi"/>
          <w:b w:val="0"/>
          <w:bCs w:val="0"/>
          <w:color w:val="auto"/>
          <w:kern w:val="0"/>
          <w:sz w:val="22"/>
          <w14:ligatures w14:val="none"/>
        </w:rPr>
        <w:t xml:space="preserve"> lamela</w:t>
      </w:r>
    </w:p>
    <w:p w14:paraId="158B8C8D"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Martin Menšík – dřevěná terasa</w:t>
      </w:r>
    </w:p>
    <w:p w14:paraId="259BC17C"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R.A.M. STEEL  - ocelová konstrukce</w:t>
      </w:r>
    </w:p>
    <w:p w14:paraId="635A77BA"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Místo: Malšice</w:t>
      </w:r>
    </w:p>
    <w:p w14:paraId="20B017ED" w14:textId="77777777" w:rsidR="007C1E6E" w:rsidRPr="007C1E6E" w:rsidRDefault="007C1E6E" w:rsidP="007C1E6E">
      <w:pPr>
        <w:spacing w:after="0"/>
        <w:rPr>
          <w:rFonts w:asciiTheme="minorHAnsi" w:hAnsiTheme="minorHAnsi" w:cstheme="minorBidi"/>
          <w:b w:val="0"/>
          <w:bCs w:val="0"/>
          <w:color w:val="auto"/>
          <w:kern w:val="0"/>
          <w:sz w:val="22"/>
          <w14:ligatures w14:val="none"/>
        </w:rPr>
      </w:pPr>
    </w:p>
    <w:p w14:paraId="1E92B485" w14:textId="77777777" w:rsidR="007C1E6E" w:rsidRPr="007C1E6E" w:rsidRDefault="007C1E6E" w:rsidP="007C1E6E">
      <w:pPr>
        <w:keepNext/>
        <w:keepLines/>
        <w:numPr>
          <w:ilvl w:val="0"/>
          <w:numId w:val="1"/>
        </w:numPr>
        <w:spacing w:after="0" w:line="276" w:lineRule="auto"/>
        <w:outlineLvl w:val="1"/>
        <w:rPr>
          <w:rFonts w:eastAsiaTheme="majorEastAsia"/>
          <w:color w:val="4472C4" w:themeColor="accent1"/>
          <w:kern w:val="0"/>
          <w:sz w:val="26"/>
          <w:szCs w:val="26"/>
          <w14:ligatures w14:val="none"/>
        </w:rPr>
      </w:pPr>
      <w:r w:rsidRPr="007C1E6E">
        <w:rPr>
          <w:rFonts w:eastAsiaTheme="majorEastAsia"/>
          <w:color w:val="4472C4" w:themeColor="accent1"/>
          <w:kern w:val="0"/>
          <w:sz w:val="26"/>
          <w:szCs w:val="26"/>
          <w14:ligatures w14:val="none"/>
        </w:rPr>
        <w:t xml:space="preserve">místo </w:t>
      </w:r>
    </w:p>
    <w:p w14:paraId="7D24087C" w14:textId="77777777" w:rsidR="007C1E6E" w:rsidRPr="007C1E6E" w:rsidRDefault="007C1E6E" w:rsidP="007C1E6E">
      <w:pPr>
        <w:keepNext/>
        <w:keepLines/>
        <w:spacing w:after="0" w:line="276" w:lineRule="auto"/>
        <w:outlineLvl w:val="1"/>
        <w:rPr>
          <w:rFonts w:eastAsiaTheme="majorEastAsia"/>
          <w:color w:val="4472C4" w:themeColor="accent1"/>
          <w:kern w:val="0"/>
          <w:sz w:val="26"/>
          <w:szCs w:val="26"/>
          <w14:ligatures w14:val="none"/>
        </w:rPr>
      </w:pPr>
      <w:r w:rsidRPr="007C1E6E">
        <w:rPr>
          <w:rFonts w:eastAsiaTheme="majorEastAsia"/>
          <w:color w:val="4472C4" w:themeColor="accent1"/>
          <w:kern w:val="0"/>
          <w:sz w:val="26"/>
          <w:szCs w:val="26"/>
          <w14:ligatures w14:val="none"/>
        </w:rPr>
        <w:t xml:space="preserve">Biobazén v krajině u </w:t>
      </w:r>
      <w:proofErr w:type="spellStart"/>
      <w:r w:rsidRPr="007C1E6E">
        <w:rPr>
          <w:rFonts w:eastAsiaTheme="majorEastAsia"/>
          <w:color w:val="4472C4" w:themeColor="accent1"/>
          <w:kern w:val="0"/>
          <w:sz w:val="26"/>
          <w:szCs w:val="26"/>
          <w14:ligatures w14:val="none"/>
        </w:rPr>
        <w:t>hřebínkového</w:t>
      </w:r>
      <w:proofErr w:type="spellEnd"/>
      <w:r w:rsidRPr="007C1E6E">
        <w:rPr>
          <w:rFonts w:eastAsiaTheme="majorEastAsia"/>
          <w:color w:val="4472C4" w:themeColor="accent1"/>
          <w:kern w:val="0"/>
          <w:sz w:val="26"/>
          <w:szCs w:val="26"/>
          <w14:ligatures w14:val="none"/>
        </w:rPr>
        <w:t xml:space="preserve"> splávku</w:t>
      </w:r>
    </w:p>
    <w:p w14:paraId="6A6689C3"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a Zvláštní ocenění za výzkum, inovátorství a vývoj technologie pro přírodní bazény</w:t>
      </w:r>
    </w:p>
    <w:p w14:paraId="7ABFDC79" w14:textId="77777777" w:rsidR="007C1E6E" w:rsidRPr="007C1E6E" w:rsidRDefault="007C1E6E" w:rsidP="007C1E6E">
      <w:pPr>
        <w:spacing w:after="0"/>
        <w:rPr>
          <w:rFonts w:asciiTheme="minorHAnsi" w:hAnsiTheme="minorHAnsi" w:cstheme="minorBidi"/>
          <w:b w:val="0"/>
          <w:bCs w:val="0"/>
          <w:color w:val="auto"/>
          <w:kern w:val="0"/>
          <w:sz w:val="22"/>
          <w14:ligatures w14:val="none"/>
        </w:rPr>
      </w:pPr>
      <w:bookmarkStart w:id="0" w:name="_Hlk136960173"/>
      <w:r w:rsidRPr="007C1E6E">
        <w:rPr>
          <w:rFonts w:asciiTheme="minorHAnsi" w:hAnsiTheme="minorHAnsi" w:cstheme="minorBidi"/>
          <w:b w:val="0"/>
          <w:bCs w:val="0"/>
          <w:color w:val="auto"/>
          <w:kern w:val="0"/>
          <w:sz w:val="22"/>
          <w14:ligatures w14:val="none"/>
        </w:rPr>
        <w:t>Zhotovitel: Atelier A57 s.r.o.</w:t>
      </w:r>
    </w:p>
    <w:p w14:paraId="2D79F79B"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Autor projektu: Ing. Jana a Václav Mudrovi</w:t>
      </w:r>
    </w:p>
    <w:p w14:paraId="3B1CD3A5"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 xml:space="preserve">Místo: </w:t>
      </w:r>
      <w:bookmarkEnd w:id="0"/>
      <w:proofErr w:type="spellStart"/>
      <w:r w:rsidRPr="007C1E6E">
        <w:rPr>
          <w:rFonts w:asciiTheme="minorHAnsi" w:hAnsiTheme="minorHAnsi" w:cstheme="minorBidi"/>
          <w:b w:val="0"/>
          <w:bCs w:val="0"/>
          <w:color w:val="auto"/>
          <w:kern w:val="0"/>
          <w:sz w:val="22"/>
          <w14:ligatures w14:val="none"/>
        </w:rPr>
        <w:t>Myslov</w:t>
      </w:r>
      <w:proofErr w:type="spellEnd"/>
    </w:p>
    <w:p w14:paraId="5BF02EB7" w14:textId="77777777" w:rsidR="007C1E6E" w:rsidRPr="007C1E6E" w:rsidRDefault="007C1E6E" w:rsidP="007C1E6E">
      <w:pPr>
        <w:rPr>
          <w:rFonts w:asciiTheme="minorHAnsi" w:hAnsiTheme="minorHAnsi" w:cstheme="minorBidi"/>
          <w:b w:val="0"/>
          <w:bCs w:val="0"/>
          <w:color w:val="auto"/>
          <w:kern w:val="0"/>
          <w:sz w:val="22"/>
          <w14:ligatures w14:val="none"/>
        </w:rPr>
      </w:pPr>
    </w:p>
    <w:p w14:paraId="283D1127" w14:textId="77777777" w:rsidR="007C1E6E" w:rsidRPr="007C1E6E" w:rsidRDefault="007C1E6E" w:rsidP="007C1E6E">
      <w:pPr>
        <w:keepNext/>
        <w:keepLines/>
        <w:numPr>
          <w:ilvl w:val="0"/>
          <w:numId w:val="1"/>
        </w:numPr>
        <w:spacing w:after="0" w:line="276" w:lineRule="auto"/>
        <w:outlineLvl w:val="1"/>
        <w:rPr>
          <w:rFonts w:eastAsiaTheme="majorEastAsia"/>
          <w:color w:val="4472C4" w:themeColor="accent1"/>
          <w:kern w:val="0"/>
          <w:sz w:val="26"/>
          <w:szCs w:val="26"/>
          <w14:ligatures w14:val="none"/>
        </w:rPr>
      </w:pPr>
      <w:r w:rsidRPr="007C1E6E">
        <w:rPr>
          <w:rFonts w:eastAsiaTheme="majorEastAsia"/>
          <w:color w:val="4472C4" w:themeColor="accent1"/>
          <w:kern w:val="0"/>
          <w:sz w:val="26"/>
          <w:szCs w:val="26"/>
          <w14:ligatures w14:val="none"/>
        </w:rPr>
        <w:t xml:space="preserve">místo </w:t>
      </w:r>
    </w:p>
    <w:p w14:paraId="49C7C382" w14:textId="77777777" w:rsidR="007C1E6E" w:rsidRPr="007C1E6E" w:rsidRDefault="007C1E6E" w:rsidP="007C1E6E">
      <w:pPr>
        <w:keepNext/>
        <w:keepLines/>
        <w:spacing w:after="0" w:line="276" w:lineRule="auto"/>
        <w:outlineLvl w:val="1"/>
        <w:rPr>
          <w:rFonts w:eastAsiaTheme="majorEastAsia"/>
          <w:color w:val="4472C4" w:themeColor="accent1"/>
          <w:kern w:val="0"/>
          <w:sz w:val="26"/>
          <w:szCs w:val="26"/>
          <w14:ligatures w14:val="none"/>
        </w:rPr>
      </w:pPr>
      <w:r w:rsidRPr="007C1E6E">
        <w:rPr>
          <w:rFonts w:eastAsiaTheme="majorEastAsia"/>
          <w:color w:val="4472C4" w:themeColor="accent1"/>
          <w:kern w:val="0"/>
          <w:sz w:val="26"/>
          <w:szCs w:val="26"/>
          <w14:ligatures w14:val="none"/>
        </w:rPr>
        <w:t>Biobazén pro kondiční plavání</w:t>
      </w:r>
    </w:p>
    <w:p w14:paraId="0FA430DD"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Zhotovitel: Gabriel s.r.o.</w:t>
      </w:r>
    </w:p>
    <w:p w14:paraId="28F35193"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Autor projektu: Studio reaktor, s.r.o.</w:t>
      </w:r>
    </w:p>
    <w:p w14:paraId="198D2C3A"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Místo: Černošice</w:t>
      </w:r>
    </w:p>
    <w:p w14:paraId="57E66CE8" w14:textId="77777777" w:rsidR="007C1E6E" w:rsidRPr="007C1E6E" w:rsidRDefault="007C1E6E" w:rsidP="007C1E6E">
      <w:pPr>
        <w:keepNext/>
        <w:keepLines/>
        <w:spacing w:before="200" w:after="0" w:line="276" w:lineRule="auto"/>
        <w:outlineLvl w:val="1"/>
        <w:rPr>
          <w:rFonts w:eastAsiaTheme="majorEastAsia"/>
          <w:color w:val="4472C4" w:themeColor="accent1"/>
          <w:kern w:val="0"/>
          <w:sz w:val="26"/>
          <w:szCs w:val="26"/>
          <w14:ligatures w14:val="none"/>
        </w:rPr>
      </w:pPr>
      <w:bookmarkStart w:id="1" w:name="_Hlk168423572"/>
    </w:p>
    <w:p w14:paraId="3DECF731" w14:textId="77777777" w:rsidR="007C1E6E" w:rsidRPr="007C1E6E" w:rsidRDefault="007C1E6E" w:rsidP="007C1E6E">
      <w:pPr>
        <w:keepNext/>
        <w:keepLines/>
        <w:spacing w:after="0" w:line="276" w:lineRule="auto"/>
        <w:outlineLvl w:val="1"/>
        <w:rPr>
          <w:rFonts w:eastAsiaTheme="majorEastAsia"/>
          <w:color w:val="4472C4" w:themeColor="accent1"/>
          <w:kern w:val="0"/>
          <w:sz w:val="26"/>
          <w:szCs w:val="26"/>
          <w14:ligatures w14:val="none"/>
        </w:rPr>
      </w:pPr>
      <w:r w:rsidRPr="007C1E6E">
        <w:rPr>
          <w:rFonts w:eastAsiaTheme="majorEastAsia"/>
          <w:color w:val="4472C4" w:themeColor="accent1"/>
          <w:kern w:val="0"/>
          <w:sz w:val="26"/>
          <w:szCs w:val="26"/>
          <w14:ligatures w14:val="none"/>
        </w:rPr>
        <w:t xml:space="preserve">Cena </w:t>
      </w:r>
      <w:proofErr w:type="spellStart"/>
      <w:r w:rsidRPr="007C1E6E">
        <w:rPr>
          <w:rFonts w:eastAsiaTheme="majorEastAsia"/>
          <w:color w:val="4472C4" w:themeColor="accent1"/>
          <w:kern w:val="0"/>
          <w:sz w:val="26"/>
          <w:szCs w:val="26"/>
          <w14:ligatures w14:val="none"/>
        </w:rPr>
        <w:t>Oase</w:t>
      </w:r>
      <w:proofErr w:type="spellEnd"/>
    </w:p>
    <w:p w14:paraId="46D3F6C1"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a Čestné uznání za technické provedení díla</w:t>
      </w:r>
    </w:p>
    <w:p w14:paraId="4CAE2FCA" w14:textId="77777777" w:rsidR="007C1E6E" w:rsidRPr="007C1E6E" w:rsidRDefault="007C1E6E" w:rsidP="007C1E6E">
      <w:pPr>
        <w:spacing w:after="0"/>
        <w:rPr>
          <w:rFonts w:asciiTheme="minorHAnsi" w:hAnsiTheme="minorHAnsi" w:cstheme="minorBidi"/>
          <w:color w:val="4472C4" w:themeColor="accent1"/>
          <w:kern w:val="0"/>
          <w:sz w:val="28"/>
          <w:szCs w:val="28"/>
          <w14:ligatures w14:val="none"/>
        </w:rPr>
      </w:pPr>
      <w:r w:rsidRPr="007C1E6E">
        <w:rPr>
          <w:rFonts w:asciiTheme="minorHAnsi" w:hAnsiTheme="minorHAnsi" w:cstheme="minorBidi"/>
          <w:color w:val="4472C4" w:themeColor="accent1"/>
          <w:kern w:val="0"/>
          <w:sz w:val="28"/>
          <w:szCs w:val="28"/>
          <w14:ligatures w14:val="none"/>
        </w:rPr>
        <w:t>Koupací jezírko se studnou</w:t>
      </w:r>
    </w:p>
    <w:p w14:paraId="516C44E1"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Zhotovitel a autoři projektu: Ing. Martin Szotkowski, Ing. Zuzana Szotkowski</w:t>
      </w:r>
    </w:p>
    <w:p w14:paraId="419B462D"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Místo: Újezd u Průhonic</w:t>
      </w:r>
    </w:p>
    <w:bookmarkEnd w:id="1"/>
    <w:p w14:paraId="7CE00F66" w14:textId="77777777" w:rsidR="007C1E6E" w:rsidRPr="007C1E6E" w:rsidRDefault="007C1E6E" w:rsidP="007C1E6E">
      <w:pPr>
        <w:rPr>
          <w:rFonts w:asciiTheme="minorHAnsi" w:hAnsiTheme="minorHAnsi" w:cstheme="minorBidi"/>
          <w:b w:val="0"/>
          <w:bCs w:val="0"/>
          <w:color w:val="auto"/>
          <w:kern w:val="0"/>
          <w:sz w:val="22"/>
          <w14:ligatures w14:val="none"/>
        </w:rPr>
      </w:pPr>
    </w:p>
    <w:p w14:paraId="3ABBC134" w14:textId="77777777" w:rsidR="007C1E6E" w:rsidRPr="007C1E6E" w:rsidRDefault="007C1E6E" w:rsidP="007C1E6E">
      <w:pPr>
        <w:keepNext/>
        <w:keepLines/>
        <w:spacing w:after="0" w:line="276" w:lineRule="auto"/>
        <w:outlineLvl w:val="1"/>
        <w:rPr>
          <w:rFonts w:eastAsiaTheme="majorEastAsia"/>
          <w:color w:val="4472C4" w:themeColor="accent1"/>
          <w:kern w:val="0"/>
          <w:szCs w:val="24"/>
          <w14:ligatures w14:val="none"/>
        </w:rPr>
      </w:pPr>
      <w:r w:rsidRPr="007C1E6E">
        <w:rPr>
          <w:rFonts w:eastAsiaTheme="majorEastAsia"/>
          <w:color w:val="4472C4" w:themeColor="accent1"/>
          <w:kern w:val="0"/>
          <w:szCs w:val="24"/>
          <w14:ligatures w14:val="none"/>
        </w:rPr>
        <w:t>Čestné uznání za kompoziční začlenění koupacího jezírka do zahrady</w:t>
      </w:r>
    </w:p>
    <w:p w14:paraId="4FEFB930" w14:textId="77777777" w:rsidR="007C1E6E" w:rsidRPr="007C1E6E" w:rsidRDefault="007C1E6E" w:rsidP="007C1E6E">
      <w:pPr>
        <w:spacing w:after="0"/>
        <w:rPr>
          <w:rFonts w:asciiTheme="minorHAnsi" w:hAnsiTheme="minorHAnsi" w:cstheme="minorBidi"/>
          <w:b w:val="0"/>
          <w:bCs w:val="0"/>
          <w:color w:val="2F5496" w:themeColor="accent1" w:themeShade="BF"/>
          <w:kern w:val="0"/>
          <w:sz w:val="28"/>
          <w:szCs w:val="28"/>
          <w14:ligatures w14:val="none"/>
        </w:rPr>
      </w:pPr>
      <w:r w:rsidRPr="007C1E6E">
        <w:rPr>
          <w:rFonts w:asciiTheme="minorHAnsi" w:hAnsiTheme="minorHAnsi" w:cstheme="minorBidi"/>
          <w:b w:val="0"/>
          <w:bCs w:val="0"/>
          <w:color w:val="2F5496" w:themeColor="accent1" w:themeShade="BF"/>
          <w:kern w:val="0"/>
          <w:sz w:val="28"/>
          <w:szCs w:val="28"/>
          <w14:ligatures w14:val="none"/>
        </w:rPr>
        <w:t>Koupací jezírko s kořenovou čistírnou</w:t>
      </w:r>
    </w:p>
    <w:p w14:paraId="3AA04359"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 xml:space="preserve">Zhotovitel a autor projektu: </w:t>
      </w:r>
      <w:proofErr w:type="spellStart"/>
      <w:r w:rsidRPr="007C1E6E">
        <w:rPr>
          <w:rFonts w:asciiTheme="minorHAnsi" w:hAnsiTheme="minorHAnsi" w:cstheme="minorBidi"/>
          <w:b w:val="0"/>
          <w:bCs w:val="0"/>
          <w:color w:val="auto"/>
          <w:kern w:val="0"/>
          <w:sz w:val="22"/>
          <w14:ligatures w14:val="none"/>
        </w:rPr>
        <w:t>Filipendula</w:t>
      </w:r>
      <w:proofErr w:type="spellEnd"/>
      <w:r w:rsidRPr="007C1E6E">
        <w:rPr>
          <w:rFonts w:asciiTheme="minorHAnsi" w:hAnsiTheme="minorHAnsi" w:cstheme="minorBidi"/>
          <w:b w:val="0"/>
          <w:bCs w:val="0"/>
          <w:color w:val="auto"/>
          <w:kern w:val="0"/>
          <w:sz w:val="22"/>
          <w14:ligatures w14:val="none"/>
        </w:rPr>
        <w:t xml:space="preserve"> s.r.o. – KOŘENOVKY</w:t>
      </w:r>
    </w:p>
    <w:p w14:paraId="3144902A" w14:textId="77777777" w:rsidR="007C1E6E" w:rsidRPr="007C1E6E" w:rsidRDefault="007C1E6E" w:rsidP="007C1E6E">
      <w:pPr>
        <w:spacing w:after="0"/>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Architektonické řešení: Ing. Lenka Táborská, Atelier Flera</w:t>
      </w:r>
    </w:p>
    <w:p w14:paraId="2E5B6523" w14:textId="77777777" w:rsidR="007C1E6E" w:rsidRPr="007C1E6E" w:rsidRDefault="007C1E6E" w:rsidP="007C1E6E">
      <w:pPr>
        <w:rPr>
          <w:rFonts w:asciiTheme="minorHAnsi" w:hAnsiTheme="minorHAnsi" w:cstheme="minorBidi"/>
          <w:b w:val="0"/>
          <w:bCs w:val="0"/>
          <w:color w:val="auto"/>
          <w:kern w:val="0"/>
          <w:sz w:val="22"/>
          <w14:ligatures w14:val="none"/>
        </w:rPr>
      </w:pPr>
      <w:r w:rsidRPr="007C1E6E">
        <w:rPr>
          <w:rFonts w:asciiTheme="minorHAnsi" w:hAnsiTheme="minorHAnsi" w:cstheme="minorBidi"/>
          <w:b w:val="0"/>
          <w:bCs w:val="0"/>
          <w:color w:val="auto"/>
          <w:kern w:val="0"/>
          <w:sz w:val="22"/>
          <w14:ligatures w14:val="none"/>
        </w:rPr>
        <w:t>Místo: Zdíkov</w:t>
      </w:r>
    </w:p>
    <w:p w14:paraId="0343CD4E" w14:textId="77777777" w:rsidR="007C1E6E" w:rsidRPr="007C1E6E" w:rsidRDefault="007C1E6E" w:rsidP="007C1E6E">
      <w:pPr>
        <w:rPr>
          <w:rFonts w:asciiTheme="minorHAnsi" w:hAnsiTheme="minorHAnsi" w:cstheme="minorBidi"/>
          <w:b w:val="0"/>
          <w:bCs w:val="0"/>
          <w:color w:val="auto"/>
          <w:kern w:val="0"/>
          <w:sz w:val="22"/>
          <w14:ligatures w14:val="none"/>
        </w:rPr>
      </w:pPr>
    </w:p>
    <w:p w14:paraId="674D3824" w14:textId="77777777" w:rsidR="00D16AE7" w:rsidRDefault="00D16AE7" w:rsidP="00BB00FE">
      <w:pPr>
        <w:rPr>
          <w:rFonts w:ascii="ISOCPEUR" w:hAnsi="ISOCPEUR"/>
        </w:rPr>
      </w:pPr>
    </w:p>
    <w:sectPr w:rsidR="00D16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456D8"/>
    <w:multiLevelType w:val="hybridMultilevel"/>
    <w:tmpl w:val="AA6ED4EA"/>
    <w:lvl w:ilvl="0" w:tplc="8B1C218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54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E0"/>
    <w:rsid w:val="0001382C"/>
    <w:rsid w:val="0002038D"/>
    <w:rsid w:val="0002125A"/>
    <w:rsid w:val="000245D7"/>
    <w:rsid w:val="00024605"/>
    <w:rsid w:val="0003510A"/>
    <w:rsid w:val="00045FE1"/>
    <w:rsid w:val="00054C06"/>
    <w:rsid w:val="00066BBE"/>
    <w:rsid w:val="000738BF"/>
    <w:rsid w:val="00076113"/>
    <w:rsid w:val="0008029F"/>
    <w:rsid w:val="00092F88"/>
    <w:rsid w:val="00093C4C"/>
    <w:rsid w:val="000C780F"/>
    <w:rsid w:val="000E2A68"/>
    <w:rsid w:val="000F46C0"/>
    <w:rsid w:val="00113CF5"/>
    <w:rsid w:val="001211BC"/>
    <w:rsid w:val="00122088"/>
    <w:rsid w:val="00122A1C"/>
    <w:rsid w:val="0015256E"/>
    <w:rsid w:val="00157839"/>
    <w:rsid w:val="001747F1"/>
    <w:rsid w:val="00187497"/>
    <w:rsid w:val="00190841"/>
    <w:rsid w:val="0019537C"/>
    <w:rsid w:val="00195D86"/>
    <w:rsid w:val="001A45A9"/>
    <w:rsid w:val="001C5E90"/>
    <w:rsid w:val="001D7F58"/>
    <w:rsid w:val="00220F55"/>
    <w:rsid w:val="00221F2F"/>
    <w:rsid w:val="00255424"/>
    <w:rsid w:val="0026611D"/>
    <w:rsid w:val="0027396E"/>
    <w:rsid w:val="00284FD4"/>
    <w:rsid w:val="002A5622"/>
    <w:rsid w:val="002E5A82"/>
    <w:rsid w:val="002E7BBA"/>
    <w:rsid w:val="00324E32"/>
    <w:rsid w:val="003257C1"/>
    <w:rsid w:val="00342A36"/>
    <w:rsid w:val="0034444C"/>
    <w:rsid w:val="00346A7C"/>
    <w:rsid w:val="003519AA"/>
    <w:rsid w:val="00355175"/>
    <w:rsid w:val="00366712"/>
    <w:rsid w:val="00367F16"/>
    <w:rsid w:val="003763B1"/>
    <w:rsid w:val="00386C74"/>
    <w:rsid w:val="003956E8"/>
    <w:rsid w:val="003C76F6"/>
    <w:rsid w:val="003C7C55"/>
    <w:rsid w:val="003D42A0"/>
    <w:rsid w:val="003E46EB"/>
    <w:rsid w:val="00433608"/>
    <w:rsid w:val="00445EC7"/>
    <w:rsid w:val="00447CA7"/>
    <w:rsid w:val="00450BFA"/>
    <w:rsid w:val="0045590F"/>
    <w:rsid w:val="0046349F"/>
    <w:rsid w:val="00483E36"/>
    <w:rsid w:val="004A092F"/>
    <w:rsid w:val="004C4683"/>
    <w:rsid w:val="004D65E6"/>
    <w:rsid w:val="004E7E7A"/>
    <w:rsid w:val="004F5BE0"/>
    <w:rsid w:val="0050460A"/>
    <w:rsid w:val="00514C7C"/>
    <w:rsid w:val="00525DED"/>
    <w:rsid w:val="00534598"/>
    <w:rsid w:val="00535024"/>
    <w:rsid w:val="00535B26"/>
    <w:rsid w:val="00556445"/>
    <w:rsid w:val="00560BEF"/>
    <w:rsid w:val="0056214F"/>
    <w:rsid w:val="00574B89"/>
    <w:rsid w:val="00576E63"/>
    <w:rsid w:val="005841EC"/>
    <w:rsid w:val="00586359"/>
    <w:rsid w:val="005A05F7"/>
    <w:rsid w:val="005A106D"/>
    <w:rsid w:val="005B2744"/>
    <w:rsid w:val="005C3EF5"/>
    <w:rsid w:val="005E150B"/>
    <w:rsid w:val="005E6DD7"/>
    <w:rsid w:val="0061280B"/>
    <w:rsid w:val="00615CF9"/>
    <w:rsid w:val="0064413C"/>
    <w:rsid w:val="00644ECE"/>
    <w:rsid w:val="00656854"/>
    <w:rsid w:val="006627D8"/>
    <w:rsid w:val="00666815"/>
    <w:rsid w:val="0067048B"/>
    <w:rsid w:val="006910DE"/>
    <w:rsid w:val="006B774D"/>
    <w:rsid w:val="006C23EA"/>
    <w:rsid w:val="006E1126"/>
    <w:rsid w:val="00701A56"/>
    <w:rsid w:val="00723215"/>
    <w:rsid w:val="0074777F"/>
    <w:rsid w:val="00752C85"/>
    <w:rsid w:val="0075765C"/>
    <w:rsid w:val="007676E0"/>
    <w:rsid w:val="00771EF4"/>
    <w:rsid w:val="007769C2"/>
    <w:rsid w:val="007A48F1"/>
    <w:rsid w:val="007A6445"/>
    <w:rsid w:val="007B6748"/>
    <w:rsid w:val="007C1E6E"/>
    <w:rsid w:val="007C3187"/>
    <w:rsid w:val="007F069C"/>
    <w:rsid w:val="007F4FF3"/>
    <w:rsid w:val="00816BB5"/>
    <w:rsid w:val="0083519E"/>
    <w:rsid w:val="00836C4C"/>
    <w:rsid w:val="00890542"/>
    <w:rsid w:val="008B34EA"/>
    <w:rsid w:val="008B34FE"/>
    <w:rsid w:val="008D5200"/>
    <w:rsid w:val="00905D40"/>
    <w:rsid w:val="00923E02"/>
    <w:rsid w:val="0092631C"/>
    <w:rsid w:val="009325ED"/>
    <w:rsid w:val="00955C84"/>
    <w:rsid w:val="00960CD5"/>
    <w:rsid w:val="00966BE5"/>
    <w:rsid w:val="00996B41"/>
    <w:rsid w:val="009A2DD1"/>
    <w:rsid w:val="00A005AF"/>
    <w:rsid w:val="00A05D56"/>
    <w:rsid w:val="00A21B91"/>
    <w:rsid w:val="00A36847"/>
    <w:rsid w:val="00A5309C"/>
    <w:rsid w:val="00A54B57"/>
    <w:rsid w:val="00A73C42"/>
    <w:rsid w:val="00A7609D"/>
    <w:rsid w:val="00A83FF3"/>
    <w:rsid w:val="00AA688A"/>
    <w:rsid w:val="00AB610D"/>
    <w:rsid w:val="00AE5CC1"/>
    <w:rsid w:val="00AE6CDA"/>
    <w:rsid w:val="00AF6B00"/>
    <w:rsid w:val="00B02372"/>
    <w:rsid w:val="00B251E1"/>
    <w:rsid w:val="00B44A37"/>
    <w:rsid w:val="00B60627"/>
    <w:rsid w:val="00B64FD7"/>
    <w:rsid w:val="00B72505"/>
    <w:rsid w:val="00BA4088"/>
    <w:rsid w:val="00BB00FE"/>
    <w:rsid w:val="00BB7F1B"/>
    <w:rsid w:val="00BC5B16"/>
    <w:rsid w:val="00BD236D"/>
    <w:rsid w:val="00BE29DD"/>
    <w:rsid w:val="00C051A6"/>
    <w:rsid w:val="00C20175"/>
    <w:rsid w:val="00C20C8B"/>
    <w:rsid w:val="00C2150C"/>
    <w:rsid w:val="00C2351F"/>
    <w:rsid w:val="00C27F6F"/>
    <w:rsid w:val="00C33F02"/>
    <w:rsid w:val="00C36DC2"/>
    <w:rsid w:val="00C43E09"/>
    <w:rsid w:val="00C479AD"/>
    <w:rsid w:val="00C52B6F"/>
    <w:rsid w:val="00C53243"/>
    <w:rsid w:val="00CB0C9A"/>
    <w:rsid w:val="00CB4EC5"/>
    <w:rsid w:val="00CC09BE"/>
    <w:rsid w:val="00CD730B"/>
    <w:rsid w:val="00CF31A7"/>
    <w:rsid w:val="00CF5B5D"/>
    <w:rsid w:val="00D0025A"/>
    <w:rsid w:val="00D16AE7"/>
    <w:rsid w:val="00D25C48"/>
    <w:rsid w:val="00D37069"/>
    <w:rsid w:val="00D41A52"/>
    <w:rsid w:val="00D44DFE"/>
    <w:rsid w:val="00D561AF"/>
    <w:rsid w:val="00D73BA3"/>
    <w:rsid w:val="00D90E81"/>
    <w:rsid w:val="00D9686E"/>
    <w:rsid w:val="00DC23F1"/>
    <w:rsid w:val="00DD4F0C"/>
    <w:rsid w:val="00DE196C"/>
    <w:rsid w:val="00DF79CB"/>
    <w:rsid w:val="00E24FF8"/>
    <w:rsid w:val="00E26858"/>
    <w:rsid w:val="00E4019F"/>
    <w:rsid w:val="00E52682"/>
    <w:rsid w:val="00E53B60"/>
    <w:rsid w:val="00E57E5C"/>
    <w:rsid w:val="00E70C53"/>
    <w:rsid w:val="00E73896"/>
    <w:rsid w:val="00E80F0D"/>
    <w:rsid w:val="00E834BE"/>
    <w:rsid w:val="00E922FF"/>
    <w:rsid w:val="00EA5997"/>
    <w:rsid w:val="00EA603C"/>
    <w:rsid w:val="00EB4D08"/>
    <w:rsid w:val="00EB7C31"/>
    <w:rsid w:val="00EC1671"/>
    <w:rsid w:val="00ED0CDD"/>
    <w:rsid w:val="00ED5470"/>
    <w:rsid w:val="00ED7687"/>
    <w:rsid w:val="00EE4523"/>
    <w:rsid w:val="00EE632E"/>
    <w:rsid w:val="00F1022D"/>
    <w:rsid w:val="00F22397"/>
    <w:rsid w:val="00F36441"/>
    <w:rsid w:val="00F51C98"/>
    <w:rsid w:val="00F56FF1"/>
    <w:rsid w:val="00F6058D"/>
    <w:rsid w:val="00F60D15"/>
    <w:rsid w:val="00F74B41"/>
    <w:rsid w:val="00F852B5"/>
    <w:rsid w:val="00F87A39"/>
    <w:rsid w:val="00F90F7D"/>
    <w:rsid w:val="00F9270F"/>
    <w:rsid w:val="00FB51D3"/>
    <w:rsid w:val="00FD1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1FF2"/>
  <w15:chartTrackingRefBased/>
  <w15:docId w15:val="{04685FC8-D472-46CB-9BD7-68433827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bCs/>
        <w:color w:val="000000" w:themeColor="text1"/>
        <w:kern w:val="2"/>
        <w:sz w:val="24"/>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EB4D08"/>
    <w:pPr>
      <w:numPr>
        <w:ilvl w:val="1"/>
      </w:numPr>
    </w:pPr>
    <w:rPr>
      <w:rFonts w:asciiTheme="minorHAnsi" w:eastAsiaTheme="minorEastAsia" w:hAnsiTheme="minorHAnsi" w:cstheme="minorBidi"/>
      <w:color w:val="5A5A5A" w:themeColor="text1" w:themeTint="A5"/>
      <w:spacing w:val="15"/>
      <w:sz w:val="22"/>
    </w:rPr>
  </w:style>
  <w:style w:type="character" w:customStyle="1" w:styleId="PodnadpisChar">
    <w:name w:val="Podnadpis Char"/>
    <w:basedOn w:val="Standardnpsmoodstavce"/>
    <w:link w:val="Podnadpis"/>
    <w:uiPriority w:val="11"/>
    <w:rsid w:val="00EB4D08"/>
    <w:rPr>
      <w:rFonts w:asciiTheme="minorHAnsi" w:eastAsiaTheme="minorEastAsia" w:hAnsiTheme="minorHAnsi" w:cstheme="minorBidi"/>
      <w:color w:val="5A5A5A" w:themeColor="text1" w:themeTint="A5"/>
      <w:spacing w:val="15"/>
      <w:sz w:val="22"/>
    </w:rPr>
  </w:style>
  <w:style w:type="character" w:styleId="Hypertextovodkaz">
    <w:name w:val="Hyperlink"/>
    <w:basedOn w:val="Standardnpsmoodstavce"/>
    <w:uiPriority w:val="99"/>
    <w:unhideWhenUsed/>
    <w:rsid w:val="00B02372"/>
    <w:rPr>
      <w:color w:val="0563C1" w:themeColor="hyperlink"/>
      <w:u w:val="single"/>
    </w:rPr>
  </w:style>
  <w:style w:type="character" w:styleId="Nevyeenzmnka">
    <w:name w:val="Unresolved Mention"/>
    <w:basedOn w:val="Standardnpsmoodstavce"/>
    <w:uiPriority w:val="99"/>
    <w:semiHidden/>
    <w:unhideWhenUsed/>
    <w:rsid w:val="00B02372"/>
    <w:rPr>
      <w:color w:val="605E5C"/>
      <w:shd w:val="clear" w:color="auto" w:fill="E1DFDD"/>
    </w:rPr>
  </w:style>
  <w:style w:type="paragraph" w:styleId="Nzev">
    <w:name w:val="Title"/>
    <w:basedOn w:val="Normln"/>
    <w:next w:val="Normln"/>
    <w:link w:val="NzevChar"/>
    <w:uiPriority w:val="10"/>
    <w:qFormat/>
    <w:rsid w:val="007C1E6E"/>
    <w:pPr>
      <w:spacing w:after="0" w:line="240" w:lineRule="auto"/>
      <w:contextualSpacing/>
    </w:pPr>
    <w:rPr>
      <w:rFonts w:eastAsiaTheme="majorEastAsia"/>
      <w:color w:val="auto"/>
      <w:spacing w:val="-10"/>
      <w:kern w:val="28"/>
      <w:sz w:val="56"/>
      <w:szCs w:val="56"/>
    </w:rPr>
  </w:style>
  <w:style w:type="character" w:customStyle="1" w:styleId="NzevChar">
    <w:name w:val="Název Char"/>
    <w:basedOn w:val="Standardnpsmoodstavce"/>
    <w:link w:val="Nzev"/>
    <w:uiPriority w:val="10"/>
    <w:rsid w:val="007C1E6E"/>
    <w:rPr>
      <w:rFonts w:eastAsiaTheme="majorEastAsia"/>
      <w:color w:val="auto"/>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zuz.cz" TargetMode="External"/><Relationship Id="rId3" Type="http://schemas.openxmlformats.org/officeDocument/2006/relationships/settings" Target="settings.xml"/><Relationship Id="rId7" Type="http://schemas.openxmlformats.org/officeDocument/2006/relationships/hyperlink" Target="https://www.ab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aj.cz/koupaci-jezirko-nebo-biobazen" TargetMode="External"/><Relationship Id="rId5" Type="http://schemas.openxmlformats.org/officeDocument/2006/relationships/hyperlink" Target="https://www.jezirka-biobazeny.cz/20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6703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Šimečková</dc:creator>
  <cp:keywords/>
  <dc:description/>
  <cp:lastModifiedBy>Hana Pijáková</cp:lastModifiedBy>
  <cp:revision>2</cp:revision>
  <dcterms:created xsi:type="dcterms:W3CDTF">2025-04-01T13:39:00Z</dcterms:created>
  <dcterms:modified xsi:type="dcterms:W3CDTF">2025-04-01T13:39:00Z</dcterms:modified>
</cp:coreProperties>
</file>