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4101" w14:textId="77777777" w:rsidR="00E036E6" w:rsidRPr="00E036E6" w:rsidRDefault="00E036E6" w:rsidP="005F744E">
      <w:pPr>
        <w:pStyle w:val="Nadpis1"/>
        <w:rPr>
          <w:rFonts w:eastAsia="Calibri"/>
        </w:rPr>
      </w:pPr>
      <w:r w:rsidRPr="00E036E6">
        <w:rPr>
          <w:rFonts w:eastAsia="Calibri"/>
        </w:rPr>
        <w:t>K</w:t>
      </w:r>
      <w:r w:rsidR="005F744E">
        <w:rPr>
          <w:rFonts w:eastAsia="Calibri"/>
        </w:rPr>
        <w:t xml:space="preserve">oupací jezírka a biobazény </w:t>
      </w:r>
      <w:r w:rsidRPr="00E036E6">
        <w:rPr>
          <w:rFonts w:eastAsia="Calibri"/>
        </w:rPr>
        <w:t xml:space="preserve">poskytují </w:t>
      </w:r>
      <w:r w:rsidR="005F744E">
        <w:rPr>
          <w:rFonts w:eastAsia="Calibri"/>
        </w:rPr>
        <w:t xml:space="preserve">potěšení z </w:t>
      </w:r>
      <w:r w:rsidRPr="00E036E6">
        <w:rPr>
          <w:rFonts w:eastAsia="Calibri"/>
        </w:rPr>
        <w:t>koupání v čisté přírodní vodě</w:t>
      </w:r>
    </w:p>
    <w:p w14:paraId="65C84102" w14:textId="77777777" w:rsidR="005F744E" w:rsidRPr="001F0528" w:rsidRDefault="0097641F" w:rsidP="00E036E6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Trávení volného času v naší rychlé době je stále více spjato s touhou člověka po vlastn</w:t>
      </w:r>
      <w:r w:rsidR="00E036E6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í vodní ploše. Majitelé rodinných domů a zahrad mohou v současnosti zvolit vodní prvek blízký přírodě sloužící nejen ke koupání, ale poskytující také celoroční estetický zážitek. Takovou možnost skýtají koupací jezírka a biobazény, která jsou a</w:t>
      </w:r>
      <w:r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lternativou </w:t>
      </w:r>
      <w:r w:rsidR="00F84F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</w:t>
      </w:r>
      <w:r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bazénům s</w:t>
      </w:r>
      <w:r w:rsidR="00593836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chemickou úpravou vody</w:t>
      </w:r>
      <w:r w:rsidR="00E036E6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Voda</w:t>
      </w:r>
      <w:r w:rsidR="00F84F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v nich</w:t>
      </w:r>
      <w:r w:rsidR="00E036E6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čistí biologickými procesy, které mohou být podpořeny technickými opatřeními.</w:t>
      </w:r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Biofiltrací</w:t>
      </w:r>
      <w:proofErr w:type="spellEnd"/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93836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dosah</w:t>
      </w:r>
      <w:r w:rsidR="000954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uje měkké přirozené čisté vody nezatěžující kůži a neobtěžující</w:t>
      </w:r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žádným zápachem. </w:t>
      </w:r>
      <w:r w:rsidR="00F52201" w:rsidRPr="00AB4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 hlediska principu čiště</w:t>
      </w:r>
      <w:r w:rsidR="00AB4715" w:rsidRPr="00AB4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ní vody je rozdělujeme na koupací jezírka a biobazény.</w:t>
      </w:r>
      <w:r w:rsidR="00F52201" w:rsidRPr="00AB4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Koupací jezírka imitují </w:t>
      </w:r>
      <w:r w:rsidR="00E278EC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přírodní model stojaté vody</w:t>
      </w:r>
      <w:r w:rsidR="000954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 množstvím rostlin, </w:t>
      </w:r>
      <w:r w:rsidR="004530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princip </w:t>
      </w:r>
      <w:proofErr w:type="spellStart"/>
      <w:r w:rsidR="000954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</w:t>
      </w:r>
      <w:r w:rsidR="004530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iobazénů</w:t>
      </w:r>
      <w:proofErr w:type="spellEnd"/>
      <w:r w:rsidR="004530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vychází z</w:t>
      </w:r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278EC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přírodní</w:t>
      </w:r>
      <w:r w:rsidR="004530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</w:t>
      </w:r>
      <w:r w:rsidR="00E278EC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model</w:t>
      </w:r>
      <w:r w:rsidR="004530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="00E278EC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proudící vod</w:t>
      </w:r>
      <w:r w:rsidR="001F0528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5F744E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rostl</w:t>
      </w:r>
      <w:r w:rsidR="00AB4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iny zde hrají podřadnou roli.</w:t>
      </w:r>
    </w:p>
    <w:p w14:paraId="65C84103" w14:textId="77777777" w:rsidR="005F744E" w:rsidRDefault="005F744E" w:rsidP="005F744E">
      <w:pPr>
        <w:pStyle w:val="Nadpis2"/>
        <w:rPr>
          <w:rFonts w:eastAsia="Calibri"/>
        </w:rPr>
      </w:pPr>
      <w:r w:rsidRPr="005F744E">
        <w:rPr>
          <w:rFonts w:eastAsia="Calibri"/>
        </w:rPr>
        <w:t>Přírodní koupací jezírka</w:t>
      </w:r>
    </w:p>
    <w:p w14:paraId="65C84104" w14:textId="77777777" w:rsidR="00F464DA" w:rsidRPr="00AB77C2" w:rsidRDefault="004D1286" w:rsidP="00E036E6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D1286">
        <w:rPr>
          <w:rFonts w:ascii="Times New Roman" w:eastAsia="Calibri" w:hAnsi="Times New Roman" w:cs="Times New Roman"/>
          <w:sz w:val="24"/>
          <w:szCs w:val="24"/>
        </w:rPr>
        <w:t>Koupací jezírka jsou uměle založené nádrže se stojatou vodou bez přítoku.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1B32">
        <w:rPr>
          <w:rFonts w:ascii="Times New Roman" w:eastAsia="Calibri" w:hAnsi="Times New Roman" w:cs="Times New Roman"/>
          <w:sz w:val="24"/>
          <w:szCs w:val="24"/>
        </w:rPr>
        <w:t xml:space="preserve">Člověk, který se rozhodne pro koupací jezírko, musí být přípraven na bohatý život v jezírku i kolem něj. </w:t>
      </w:r>
      <w:r w:rsidR="004A1EAF">
        <w:rPr>
          <w:rFonts w:ascii="Times New Roman" w:eastAsia="Calibri" w:hAnsi="Times New Roman" w:cs="Times New Roman"/>
          <w:sz w:val="24"/>
          <w:szCs w:val="24"/>
        </w:rPr>
        <w:t>Pro čistou</w:t>
      </w:r>
      <w:r w:rsidR="00A83AD3">
        <w:rPr>
          <w:rFonts w:ascii="Times New Roman" w:eastAsia="Calibri" w:hAnsi="Times New Roman" w:cs="Times New Roman"/>
          <w:sz w:val="24"/>
          <w:szCs w:val="24"/>
        </w:rPr>
        <w:t xml:space="preserve"> vod</w:t>
      </w:r>
      <w:r w:rsidR="004A1EAF">
        <w:rPr>
          <w:rFonts w:ascii="Times New Roman" w:eastAsia="Calibri" w:hAnsi="Times New Roman" w:cs="Times New Roman"/>
          <w:sz w:val="24"/>
          <w:szCs w:val="24"/>
        </w:rPr>
        <w:t>u</w:t>
      </w:r>
      <w:r w:rsidR="00A83AD3">
        <w:rPr>
          <w:rFonts w:ascii="Times New Roman" w:eastAsia="Calibri" w:hAnsi="Times New Roman" w:cs="Times New Roman"/>
          <w:sz w:val="24"/>
          <w:szCs w:val="24"/>
        </w:rPr>
        <w:t xml:space="preserve"> v koupacím jezírku je </w:t>
      </w:r>
      <w:r w:rsidR="00451B32">
        <w:rPr>
          <w:rFonts w:ascii="Times New Roman" w:eastAsia="Calibri" w:hAnsi="Times New Roman" w:cs="Times New Roman"/>
          <w:sz w:val="24"/>
          <w:szCs w:val="24"/>
        </w:rPr>
        <w:t xml:space="preserve">totiž </w:t>
      </w:r>
      <w:r w:rsidR="004A1EAF">
        <w:rPr>
          <w:rFonts w:ascii="Times New Roman" w:eastAsia="Calibri" w:hAnsi="Times New Roman" w:cs="Times New Roman"/>
          <w:sz w:val="24"/>
          <w:szCs w:val="24"/>
        </w:rPr>
        <w:t>důležitá rovnováha</w:t>
      </w:r>
      <w:r w:rsidR="00A83AD3">
        <w:rPr>
          <w:rFonts w:ascii="Times New Roman" w:eastAsia="Calibri" w:hAnsi="Times New Roman" w:cs="Times New Roman"/>
          <w:sz w:val="24"/>
          <w:szCs w:val="24"/>
        </w:rPr>
        <w:t xml:space="preserve"> všech organismů, tzn. vodních rostlin, mikroorganismů a</w:t>
      </w:r>
      <w:r w:rsidR="00451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3AD3">
        <w:rPr>
          <w:rFonts w:ascii="Times New Roman" w:eastAsia="Calibri" w:hAnsi="Times New Roman" w:cs="Times New Roman"/>
          <w:sz w:val="24"/>
          <w:szCs w:val="24"/>
        </w:rPr>
        <w:t>planktonu</w:t>
      </w:r>
      <w:r w:rsidR="004A1E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51B32">
        <w:rPr>
          <w:rFonts w:ascii="Times New Roman" w:eastAsia="Calibri" w:hAnsi="Times New Roman" w:cs="Times New Roman"/>
          <w:sz w:val="24"/>
          <w:szCs w:val="24"/>
        </w:rPr>
        <w:t>Plankton je společenstvo vodních organism</w:t>
      </w:r>
      <w:r w:rsidR="001F0528">
        <w:rPr>
          <w:rFonts w:ascii="Times New Roman" w:eastAsia="Calibri" w:hAnsi="Times New Roman" w:cs="Times New Roman"/>
          <w:sz w:val="24"/>
          <w:szCs w:val="24"/>
        </w:rPr>
        <w:t xml:space="preserve">ů vznášejících se ve volné vodě. </w:t>
      </w:r>
      <w:r w:rsidR="00451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7797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Jeho součást</w:t>
      </w:r>
      <w:r w:rsidR="001F0528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347797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451B32">
        <w:rPr>
          <w:rFonts w:ascii="Times New Roman" w:eastAsia="Calibri" w:hAnsi="Times New Roman" w:cs="Times New Roman"/>
          <w:sz w:val="24"/>
          <w:szCs w:val="24"/>
        </w:rPr>
        <w:t>ooplankton</w:t>
      </w:r>
      <w:r w:rsidR="001F052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51B32">
        <w:rPr>
          <w:rFonts w:ascii="Times New Roman" w:eastAsia="Calibri" w:hAnsi="Times New Roman" w:cs="Times New Roman"/>
          <w:sz w:val="24"/>
          <w:szCs w:val="24"/>
        </w:rPr>
        <w:t>je základ</w:t>
      </w:r>
      <w:r w:rsidR="001F0528">
        <w:rPr>
          <w:rFonts w:ascii="Times New Roman" w:eastAsia="Calibri" w:hAnsi="Times New Roman" w:cs="Times New Roman"/>
          <w:sz w:val="24"/>
          <w:szCs w:val="24"/>
        </w:rPr>
        <w:t>em</w:t>
      </w:r>
      <w:r w:rsidR="00451B32">
        <w:rPr>
          <w:rFonts w:ascii="Times New Roman" w:eastAsia="Calibri" w:hAnsi="Times New Roman" w:cs="Times New Roman"/>
          <w:sz w:val="24"/>
          <w:szCs w:val="24"/>
        </w:rPr>
        <w:t xml:space="preserve"> čisté vody, je to v podstatě nejúčinnější filt</w:t>
      </w:r>
      <w:r w:rsidR="00EB7E5A">
        <w:rPr>
          <w:rFonts w:ascii="Times New Roman" w:eastAsia="Calibri" w:hAnsi="Times New Roman" w:cs="Times New Roman"/>
          <w:sz w:val="24"/>
          <w:szCs w:val="24"/>
        </w:rPr>
        <w:t xml:space="preserve">rační zařízení. </w:t>
      </w:r>
      <w:r w:rsidR="00F84F4D">
        <w:rPr>
          <w:rFonts w:ascii="Times New Roman" w:eastAsia="Calibri" w:hAnsi="Times New Roman" w:cs="Times New Roman"/>
          <w:sz w:val="24"/>
          <w:szCs w:val="24"/>
        </w:rPr>
        <w:t>Č</w:t>
      </w:r>
      <w:r w:rsidR="00347797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innost</w:t>
      </w:r>
      <w:r w:rsidR="001F0528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í zooplanktonu se přefiltruje </w:t>
      </w:r>
      <w:r w:rsidR="00347797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24 hodin celý objem vody v jezírku.</w:t>
      </w:r>
      <w:r w:rsidR="00347797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EB7E5A" w:rsidRPr="00AB4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Fytoplankton, v koupacích jezírkách především jednobuněčné, koloniální a vláknité řasy, </w:t>
      </w:r>
      <w:r w:rsidR="00AB4715" w:rsidRPr="00AB4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 v omezené míře vyskytuje v jezírku neustále.</w:t>
      </w:r>
      <w:r w:rsidR="001F05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A1EAF">
        <w:rPr>
          <w:rFonts w:ascii="Times New Roman" w:eastAsia="Calibri" w:hAnsi="Times New Roman" w:cs="Times New Roman"/>
          <w:sz w:val="24"/>
          <w:szCs w:val="24"/>
        </w:rPr>
        <w:t>Kvalitu</w:t>
      </w:r>
      <w:r w:rsidR="001F0528">
        <w:rPr>
          <w:rFonts w:ascii="Times New Roman" w:eastAsia="Calibri" w:hAnsi="Times New Roman" w:cs="Times New Roman"/>
          <w:sz w:val="24"/>
          <w:szCs w:val="24"/>
        </w:rPr>
        <w:t xml:space="preserve"> vody v jezírku </w:t>
      </w:r>
      <w:r w:rsidR="004A1EAF">
        <w:rPr>
          <w:rFonts w:ascii="Times New Roman" w:eastAsia="Calibri" w:hAnsi="Times New Roman" w:cs="Times New Roman"/>
          <w:sz w:val="24"/>
          <w:szCs w:val="24"/>
        </w:rPr>
        <w:t>ovlivňuje její úživnost (</w:t>
      </w:r>
      <w:proofErr w:type="spellStart"/>
      <w:r w:rsidR="004A1EAF">
        <w:rPr>
          <w:rFonts w:ascii="Times New Roman" w:eastAsia="Calibri" w:hAnsi="Times New Roman" w:cs="Times New Roman"/>
          <w:sz w:val="24"/>
          <w:szCs w:val="24"/>
        </w:rPr>
        <w:t>trofie</w:t>
      </w:r>
      <w:proofErr w:type="spellEnd"/>
      <w:r w:rsidR="004A1EAF">
        <w:rPr>
          <w:rFonts w:ascii="Times New Roman" w:eastAsia="Calibri" w:hAnsi="Times New Roman" w:cs="Times New Roman"/>
          <w:sz w:val="24"/>
          <w:szCs w:val="24"/>
        </w:rPr>
        <w:t>), pro kterou je</w:t>
      </w:r>
      <w:r w:rsidR="00347797" w:rsidRPr="00347797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347797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limitující</w:t>
      </w:r>
      <w:r w:rsidR="00A83AD3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A1EAF">
        <w:rPr>
          <w:rFonts w:ascii="Times New Roman" w:eastAsia="Calibri" w:hAnsi="Times New Roman" w:cs="Times New Roman"/>
          <w:sz w:val="24"/>
          <w:szCs w:val="24"/>
        </w:rPr>
        <w:t>především obsah fosforu. Ten by u koupacích jezírek měl dosahovat maximálně</w:t>
      </w:r>
      <w:r w:rsidR="004A1EAF">
        <w:rPr>
          <w:rFonts w:ascii="Arial" w:hAnsi="Arial" w:cs="Arial"/>
          <w:snapToGrid w:val="0"/>
          <w:sz w:val="20"/>
          <w:szCs w:val="20"/>
        </w:rPr>
        <w:t xml:space="preserve"> do 0,035 mg/l</w:t>
      </w:r>
      <w:r w:rsidR="004A1EAF" w:rsidRPr="00D412E3">
        <w:rPr>
          <w:rFonts w:ascii="Arial" w:hAnsi="Arial" w:cs="Arial"/>
          <w:snapToGrid w:val="0"/>
          <w:sz w:val="20"/>
          <w:szCs w:val="20"/>
        </w:rPr>
        <w:t>.</w:t>
      </w:r>
      <w:r w:rsidR="004A1E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64DA">
        <w:rPr>
          <w:rFonts w:ascii="Times New Roman" w:eastAsia="Calibri" w:hAnsi="Times New Roman" w:cs="Times New Roman"/>
          <w:sz w:val="24"/>
          <w:szCs w:val="24"/>
        </w:rPr>
        <w:t>Nadbytečné živiny se z koupacích jezírek odstraňuji pravidelným řezem rostlin a odsáváním sedimentů.</w:t>
      </w:r>
      <w:r w:rsidR="001F0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528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Velmi zjednodušeně to funguje takto: </w:t>
      </w:r>
      <w:r w:rsidR="00F84F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živiny ve</w:t>
      </w:r>
      <w:r w:rsidR="001F0528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vodě jsou spotřebovávány pro růst a množení fytoplanktonu</w:t>
      </w:r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="001F0528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především jednobuněčných řas</w:t>
      </w:r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jehož nadměrný výskyt </w:t>
      </w:r>
      <w:r w:rsidR="001F0528" w:rsidRPr="001F052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může způsobit zakalení vody.</w:t>
      </w:r>
      <w:r w:rsidR="001F0528">
        <w:rPr>
          <w:rFonts w:ascii="Times New Roman" w:eastAsia="Calibri" w:hAnsi="Times New Roman" w:cs="Times New Roman"/>
          <w:i/>
          <w:color w:val="00B050"/>
          <w:sz w:val="24"/>
          <w:szCs w:val="24"/>
        </w:rPr>
        <w:t xml:space="preserve"> 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Fy</w:t>
      </w:r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toplankton </w:t>
      </w:r>
      <w:proofErr w:type="gramStart"/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slouží</w:t>
      </w:r>
      <w:proofErr w:type="gramEnd"/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jako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potrava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 zooplankton, který živiny vázané v tělech jednobuněčných řas využije jako potravu, čímž se voda čistí.</w:t>
      </w:r>
      <w:r w:rsidR="001F0528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</w:t>
      </w:r>
      <w:r w:rsidR="00AB77C2">
        <w:rPr>
          <w:rFonts w:ascii="Times New Roman" w:eastAsia="Calibri" w:hAnsi="Times New Roman" w:cs="Times New Roman"/>
          <w:i/>
          <w:color w:val="C00000"/>
          <w:sz w:val="24"/>
          <w:szCs w:val="24"/>
        </w:rPr>
        <w:t xml:space="preserve"> </w:t>
      </w:r>
      <w:r w:rsidR="00AB77C2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Při těchto procesech vzniká na dně jezírka 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sediment</w:t>
      </w:r>
      <w:r w:rsidR="00AB77C2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kde </w:t>
      </w:r>
      <w:r w:rsidR="00AB77C2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jsou živiny nějakou dobu vázány</w:t>
      </w:r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AB77C2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než dojde k jejich uvolnění </w:t>
      </w:r>
      <w:r w:rsidR="00AB77C2">
        <w:rPr>
          <w:rFonts w:ascii="Arial Narrow" w:eastAsia="Calibri" w:hAnsi="Arial Narrow" w:cs="Times New Roman"/>
          <w:color w:val="000000" w:themeColor="text1"/>
          <w:sz w:val="24"/>
          <w:szCs w:val="24"/>
        </w:rPr>
        <w:t>–</w:t>
      </w:r>
      <w:r w:rsidR="00F270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mineralizaci a návratu </w:t>
      </w:r>
      <w:r w:rsid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vody ve </w:t>
      </w:r>
      <w:r w:rsidR="00AB77C2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formě 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využitelné pro fytoplankton. Právě odsátím sedimentu dříve</w:t>
      </w:r>
      <w:r w:rsidR="00F84F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než zmineralizuje</w:t>
      </w:r>
      <w:r w:rsidR="00F270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57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odstraníme 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živin</w:t>
      </w:r>
      <w:r w:rsidR="003457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1F0528" w:rsidRPr="00AB77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 tohoto koloběhu.</w:t>
      </w:r>
      <w:r w:rsidR="00F270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5C84105" w14:textId="77777777" w:rsidR="00451B32" w:rsidRDefault="00AB4715" w:rsidP="00E036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Přírodní koupací jezírka jsou</w:t>
      </w:r>
      <w:r w:rsidR="00451B32">
        <w:rPr>
          <w:rFonts w:ascii="Times New Roman" w:eastAsia="Calibri" w:hAnsi="Times New Roman" w:cs="Times New Roman"/>
          <w:sz w:val="24"/>
          <w:szCs w:val="24"/>
        </w:rPr>
        <w:t xml:space="preserve"> rozdělena na užitkovou zónu určenou ke koupání a regenerační zónu, která </w:t>
      </w:r>
      <w:proofErr w:type="gramStart"/>
      <w:r w:rsidR="00451B32">
        <w:rPr>
          <w:rFonts w:ascii="Times New Roman" w:eastAsia="Calibri" w:hAnsi="Times New Roman" w:cs="Times New Roman"/>
          <w:sz w:val="24"/>
          <w:szCs w:val="24"/>
        </w:rPr>
        <w:t>slouží</w:t>
      </w:r>
      <w:proofErr w:type="gramEnd"/>
      <w:r w:rsidR="00451B32">
        <w:rPr>
          <w:rFonts w:ascii="Times New Roman" w:eastAsia="Calibri" w:hAnsi="Times New Roman" w:cs="Times New Roman"/>
          <w:sz w:val="24"/>
          <w:szCs w:val="24"/>
        </w:rPr>
        <w:t xml:space="preserve"> k úpravě vody.</w:t>
      </w:r>
      <w:r w:rsidR="00F270FD">
        <w:rPr>
          <w:rFonts w:ascii="Times New Roman" w:eastAsia="Calibri" w:hAnsi="Times New Roman" w:cs="Times New Roman"/>
          <w:sz w:val="24"/>
          <w:szCs w:val="24"/>
        </w:rPr>
        <w:t xml:space="preserve"> Podle poměru užitkové</w:t>
      </w:r>
      <w:r w:rsidR="00604C61">
        <w:rPr>
          <w:rFonts w:ascii="Times New Roman" w:eastAsia="Calibri" w:hAnsi="Times New Roman" w:cs="Times New Roman"/>
          <w:sz w:val="24"/>
          <w:szCs w:val="24"/>
        </w:rPr>
        <w:t xml:space="preserve"> a regenerační zóny a</w:t>
      </w:r>
      <w:r w:rsidR="00EB7E5A">
        <w:rPr>
          <w:rFonts w:ascii="Times New Roman" w:eastAsia="Calibri" w:hAnsi="Times New Roman" w:cs="Times New Roman"/>
          <w:sz w:val="24"/>
          <w:szCs w:val="24"/>
        </w:rPr>
        <w:t xml:space="preserve"> míře využití </w:t>
      </w:r>
      <w:r w:rsidR="00604C61">
        <w:rPr>
          <w:rFonts w:ascii="Times New Roman" w:eastAsia="Calibri" w:hAnsi="Times New Roman" w:cs="Times New Roman"/>
          <w:sz w:val="24"/>
          <w:szCs w:val="24"/>
        </w:rPr>
        <w:t>techniky se koupací jezírka dále rozdělují na 3 typy.</w:t>
      </w:r>
    </w:p>
    <w:p w14:paraId="65C84106" w14:textId="77777777" w:rsidR="00604C61" w:rsidRPr="007022B6" w:rsidRDefault="00604C61" w:rsidP="0051109E">
      <w:pPr>
        <w:pStyle w:val="Nadpis3"/>
      </w:pPr>
      <w:bookmarkStart w:id="0" w:name="_Toc382923867"/>
      <w:r w:rsidRPr="007022B6">
        <w:t>Typ I  PŘÍRODNÍ KOUPACÍ JEZÍRKO</w:t>
      </w:r>
      <w:bookmarkEnd w:id="0"/>
      <w:r w:rsidRPr="007022B6">
        <w:t xml:space="preserve"> </w:t>
      </w:r>
    </w:p>
    <w:p w14:paraId="65C84107" w14:textId="77777777" w:rsidR="008208C4" w:rsidRPr="007022B6" w:rsidRDefault="00604C61" w:rsidP="00702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2B6">
        <w:rPr>
          <w:rFonts w:ascii="Times New Roman" w:hAnsi="Times New Roman" w:cs="Times New Roman"/>
          <w:sz w:val="24"/>
          <w:szCs w:val="24"/>
        </w:rPr>
        <w:t xml:space="preserve">Přírodní koupací jezírko (TYP I) imituje stojatou vodu v tůni nebo rybníce. Jezírko není vybaveno žádným technickým zařízením. </w:t>
      </w:r>
      <w:r w:rsidR="008208C4" w:rsidRPr="007022B6">
        <w:rPr>
          <w:rFonts w:ascii="Times New Roman" w:hAnsi="Times New Roman" w:cs="Times New Roman"/>
          <w:sz w:val="24"/>
          <w:szCs w:val="24"/>
        </w:rPr>
        <w:t xml:space="preserve">Úprava vody probíhá prostřednictvím </w:t>
      </w:r>
      <w:r w:rsidR="00AB4715">
        <w:rPr>
          <w:rFonts w:ascii="Times New Roman" w:hAnsi="Times New Roman" w:cs="Times New Roman"/>
          <w:sz w:val="24"/>
          <w:szCs w:val="24"/>
        </w:rPr>
        <w:t>zoo</w:t>
      </w:r>
      <w:r w:rsidR="008208C4" w:rsidRPr="007022B6">
        <w:rPr>
          <w:rFonts w:ascii="Times New Roman" w:hAnsi="Times New Roman" w:cs="Times New Roman"/>
          <w:sz w:val="24"/>
          <w:szCs w:val="24"/>
        </w:rPr>
        <w:t xml:space="preserve">planktonu a sedimentací ve všech zónách.  Voda může mít přirozený zákal. </w:t>
      </w:r>
    </w:p>
    <w:p w14:paraId="65C84108" w14:textId="3DAE6296" w:rsidR="008208C4" w:rsidRPr="007022B6" w:rsidRDefault="0082705C" w:rsidP="00702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22B6">
        <w:rPr>
          <w:rFonts w:ascii="Times New Roman" w:hAnsi="Times New Roman" w:cs="Times New Roman"/>
          <w:sz w:val="24"/>
          <w:szCs w:val="24"/>
        </w:rPr>
        <w:t>Užitková zón</w:t>
      </w:r>
      <w:r w:rsidR="00F270FD">
        <w:rPr>
          <w:rFonts w:ascii="Times New Roman" w:hAnsi="Times New Roman" w:cs="Times New Roman"/>
          <w:sz w:val="24"/>
          <w:szCs w:val="24"/>
        </w:rPr>
        <w:t>a by měla mít hloubku 2 – 2,5 m a je výrazně oddělena od regenerační zóny, která</w:t>
      </w:r>
      <w:r w:rsidR="00F4484F" w:rsidRPr="00702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84F" w:rsidRPr="007022B6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F4484F" w:rsidRPr="007022B6">
        <w:rPr>
          <w:rFonts w:ascii="Times New Roman" w:hAnsi="Times New Roman" w:cs="Times New Roman"/>
          <w:sz w:val="24"/>
          <w:szCs w:val="24"/>
        </w:rPr>
        <w:t xml:space="preserve"> </w:t>
      </w:r>
      <w:r w:rsidR="00DB139D" w:rsidRPr="007022B6">
        <w:rPr>
          <w:rFonts w:ascii="Times New Roman" w:hAnsi="Times New Roman" w:cs="Times New Roman"/>
          <w:sz w:val="24"/>
          <w:szCs w:val="24"/>
        </w:rPr>
        <w:t>½–</w:t>
      </w:r>
      <w:r w:rsidR="00DB139D" w:rsidRPr="00DB139D">
        <w:rPr>
          <w:rFonts w:ascii="Times New Roman" w:hAnsi="Times New Roman" w:cs="Times New Roman"/>
          <w:sz w:val="24"/>
          <w:szCs w:val="24"/>
        </w:rPr>
        <w:t>2</w:t>
      </w:r>
      <w:r w:rsidR="00F4484F" w:rsidRPr="00DB139D">
        <w:rPr>
          <w:rFonts w:ascii="Times New Roman" w:hAnsi="Times New Roman" w:cs="Times New Roman"/>
          <w:sz w:val="24"/>
          <w:szCs w:val="24"/>
        </w:rPr>
        <w:t>/3</w:t>
      </w:r>
      <w:r w:rsidR="00F4484F" w:rsidRPr="007022B6">
        <w:rPr>
          <w:rFonts w:ascii="Times New Roman" w:hAnsi="Times New Roman" w:cs="Times New Roman"/>
          <w:sz w:val="24"/>
          <w:szCs w:val="24"/>
        </w:rPr>
        <w:t xml:space="preserve"> celkové plochy jezírka</w:t>
      </w:r>
      <w:r w:rsidR="00F270FD">
        <w:rPr>
          <w:rFonts w:ascii="Times New Roman" w:hAnsi="Times New Roman" w:cs="Times New Roman"/>
          <w:sz w:val="24"/>
          <w:szCs w:val="24"/>
        </w:rPr>
        <w:t xml:space="preserve">. </w:t>
      </w:r>
      <w:r w:rsidR="00F4484F" w:rsidRPr="007022B6">
        <w:rPr>
          <w:rFonts w:ascii="Times New Roman" w:hAnsi="Times New Roman" w:cs="Times New Roman"/>
          <w:sz w:val="24"/>
          <w:szCs w:val="24"/>
        </w:rPr>
        <w:t>Rozdílná</w:t>
      </w:r>
      <w:r w:rsidR="008208C4" w:rsidRPr="007022B6">
        <w:rPr>
          <w:rFonts w:ascii="Times New Roman" w:hAnsi="Times New Roman" w:cs="Times New Roman"/>
          <w:sz w:val="24"/>
          <w:szCs w:val="24"/>
        </w:rPr>
        <w:t xml:space="preserve"> </w:t>
      </w:r>
      <w:r w:rsidR="00F4484F" w:rsidRPr="007022B6">
        <w:rPr>
          <w:rFonts w:ascii="Times New Roman" w:hAnsi="Times New Roman" w:cs="Times New Roman"/>
          <w:sz w:val="24"/>
          <w:szCs w:val="24"/>
        </w:rPr>
        <w:t>hloubka vody a vyšší obsah fosforu v jezírku umožňuje využít širokou škálu rostlin ponořených, plovoucích i pobřežních.</w:t>
      </w:r>
      <w:r w:rsidR="008208C4" w:rsidRPr="007022B6">
        <w:rPr>
          <w:rFonts w:ascii="Times New Roman" w:hAnsi="Times New Roman" w:cs="Times New Roman"/>
          <w:sz w:val="24"/>
          <w:szCs w:val="24"/>
        </w:rPr>
        <w:t xml:space="preserve">  Rostliny odčerpávají z vodního prostředí živiny a zvětšují povrch vodního díla, čímž nabízejí větší plochy pro bakterie, řasy a živé organismy. Fotosynt</w:t>
      </w:r>
      <w:r w:rsidR="00AB77C2">
        <w:rPr>
          <w:rFonts w:ascii="Times New Roman" w:hAnsi="Times New Roman" w:cs="Times New Roman"/>
          <w:sz w:val="24"/>
          <w:szCs w:val="24"/>
        </w:rPr>
        <w:t xml:space="preserve">éza rostlin dodává vodě kyslík. </w:t>
      </w:r>
      <w:r w:rsidR="008208C4" w:rsidRPr="007022B6">
        <w:rPr>
          <w:rFonts w:ascii="Times New Roman" w:hAnsi="Times New Roman" w:cs="Times New Roman"/>
          <w:sz w:val="24"/>
          <w:szCs w:val="24"/>
        </w:rPr>
        <w:t xml:space="preserve"> </w:t>
      </w:r>
      <w:r w:rsidRPr="007022B6">
        <w:rPr>
          <w:rFonts w:ascii="Times New Roman" w:hAnsi="Times New Roman" w:cs="Times New Roman"/>
          <w:sz w:val="24"/>
          <w:szCs w:val="24"/>
        </w:rPr>
        <w:t xml:space="preserve">Péče o jezírko není příliš náročná. Ponořené rostliny je potřeba v srpnu posekat a odstranit, čímž zároveň dojde i k odstranění přebytečných živin v jezírku. </w:t>
      </w:r>
      <w:r w:rsidR="007022B6" w:rsidRPr="007022B6">
        <w:rPr>
          <w:rFonts w:ascii="Times New Roman" w:hAnsi="Times New Roman" w:cs="Times New Roman"/>
          <w:sz w:val="24"/>
          <w:szCs w:val="24"/>
        </w:rPr>
        <w:t>Pobřežní ros</w:t>
      </w:r>
      <w:r w:rsidR="00CE528C">
        <w:rPr>
          <w:rFonts w:ascii="Times New Roman" w:hAnsi="Times New Roman" w:cs="Times New Roman"/>
          <w:sz w:val="24"/>
          <w:szCs w:val="24"/>
        </w:rPr>
        <w:t xml:space="preserve">tliny se stříhají na podzim </w:t>
      </w:r>
      <w:r w:rsidR="00CE528C" w:rsidRPr="00AB77C2">
        <w:rPr>
          <w:rFonts w:ascii="Times New Roman" w:hAnsi="Times New Roman" w:cs="Times New Roman"/>
          <w:color w:val="000000" w:themeColor="text1"/>
          <w:sz w:val="24"/>
          <w:szCs w:val="24"/>
        </w:rPr>
        <w:t>a /nebo/</w:t>
      </w:r>
      <w:r w:rsidR="007022B6" w:rsidRPr="007022B6">
        <w:rPr>
          <w:rFonts w:ascii="Times New Roman" w:hAnsi="Times New Roman" w:cs="Times New Roman"/>
          <w:sz w:val="24"/>
          <w:szCs w:val="24"/>
        </w:rPr>
        <w:t xml:space="preserve"> na jaře. </w:t>
      </w:r>
      <w:r w:rsidRPr="007022B6">
        <w:rPr>
          <w:rFonts w:ascii="Times New Roman" w:hAnsi="Times New Roman" w:cs="Times New Roman"/>
          <w:sz w:val="24"/>
          <w:szCs w:val="24"/>
        </w:rPr>
        <w:t>Dvakrát ročně je potřeba odsát</w:t>
      </w:r>
      <w:r w:rsidR="007022B6" w:rsidRPr="007022B6">
        <w:rPr>
          <w:rFonts w:ascii="Times New Roman" w:hAnsi="Times New Roman" w:cs="Times New Roman"/>
          <w:sz w:val="24"/>
          <w:szCs w:val="24"/>
        </w:rPr>
        <w:t xml:space="preserve"> ze dna jezírka</w:t>
      </w:r>
      <w:r w:rsidR="00AB77C2">
        <w:rPr>
          <w:rFonts w:ascii="Times New Roman" w:hAnsi="Times New Roman" w:cs="Times New Roman"/>
          <w:sz w:val="24"/>
          <w:szCs w:val="24"/>
        </w:rPr>
        <w:t xml:space="preserve"> sediment</w:t>
      </w:r>
      <w:r w:rsidRPr="007022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8410A" w14:textId="77777777" w:rsidR="0082705C" w:rsidRPr="007022B6" w:rsidRDefault="0082705C" w:rsidP="0051109E">
      <w:pPr>
        <w:pStyle w:val="Nadpis3"/>
      </w:pPr>
      <w:bookmarkStart w:id="1" w:name="_Toc382923868"/>
      <w:r w:rsidRPr="007022B6">
        <w:t>Typ II  KOUPACÍ JEZÍRKO S ODSÁVÁNÍM HLADINY</w:t>
      </w:r>
      <w:bookmarkEnd w:id="1"/>
      <w:r w:rsidRPr="007022B6">
        <w:t xml:space="preserve"> </w:t>
      </w:r>
    </w:p>
    <w:p w14:paraId="65C8410B" w14:textId="77777777" w:rsidR="0082705C" w:rsidRPr="009333EA" w:rsidRDefault="00AB4715" w:rsidP="00F84F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3EA">
        <w:rPr>
          <w:rFonts w:ascii="Times New Roman" w:hAnsi="Times New Roman" w:cs="Times New Roman"/>
          <w:sz w:val="24"/>
          <w:szCs w:val="24"/>
        </w:rPr>
        <w:t>Principy a procesy odebírání živin jsou stejné jako u t</w:t>
      </w:r>
      <w:r w:rsidR="009333EA">
        <w:rPr>
          <w:rFonts w:ascii="Times New Roman" w:hAnsi="Times New Roman" w:cs="Times New Roman"/>
          <w:sz w:val="24"/>
          <w:szCs w:val="24"/>
        </w:rPr>
        <w:t>ypu I. Kromě toho</w:t>
      </w:r>
      <w:r w:rsidRPr="009333EA">
        <w:rPr>
          <w:rFonts w:ascii="Times New Roman" w:hAnsi="Times New Roman" w:cs="Times New Roman"/>
          <w:sz w:val="24"/>
          <w:szCs w:val="24"/>
        </w:rPr>
        <w:t xml:space="preserve"> jsou z hladiny odebírány nečistoty a utopený hmyz p</w:t>
      </w:r>
      <w:r w:rsidR="009333EA">
        <w:rPr>
          <w:rFonts w:ascii="Times New Roman" w:hAnsi="Times New Roman" w:cs="Times New Roman"/>
          <w:sz w:val="24"/>
          <w:szCs w:val="24"/>
        </w:rPr>
        <w:t>rostřednictvím cirkulace vody</w:t>
      </w:r>
      <w:r w:rsidRPr="009333EA">
        <w:rPr>
          <w:rFonts w:ascii="Times New Roman" w:hAnsi="Times New Roman" w:cs="Times New Roman"/>
          <w:sz w:val="24"/>
          <w:szCs w:val="24"/>
        </w:rPr>
        <w:t xml:space="preserve"> přes skimmer či skimmerové jezírko.</w:t>
      </w:r>
      <w:r w:rsidRPr="009333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705C" w:rsidRPr="009333EA">
        <w:rPr>
          <w:rFonts w:ascii="Times New Roman" w:hAnsi="Times New Roman" w:cs="Times New Roman"/>
          <w:sz w:val="24"/>
          <w:szCs w:val="24"/>
        </w:rPr>
        <w:t xml:space="preserve">Polovina </w:t>
      </w:r>
      <w:r w:rsidR="007022B6" w:rsidRPr="009333EA">
        <w:rPr>
          <w:rFonts w:ascii="Times New Roman" w:hAnsi="Times New Roman" w:cs="Times New Roman"/>
          <w:sz w:val="24"/>
          <w:szCs w:val="24"/>
        </w:rPr>
        <w:t xml:space="preserve">celkové </w:t>
      </w:r>
      <w:r w:rsidR="0082705C" w:rsidRPr="009333EA">
        <w:rPr>
          <w:rFonts w:ascii="Times New Roman" w:hAnsi="Times New Roman" w:cs="Times New Roman"/>
          <w:sz w:val="24"/>
          <w:szCs w:val="24"/>
        </w:rPr>
        <w:t>plochy</w:t>
      </w:r>
      <w:r w:rsidR="009D74D3" w:rsidRPr="009333EA">
        <w:rPr>
          <w:rFonts w:ascii="Times New Roman" w:hAnsi="Times New Roman" w:cs="Times New Roman"/>
          <w:sz w:val="24"/>
          <w:szCs w:val="24"/>
        </w:rPr>
        <w:t xml:space="preserve"> jezírka</w:t>
      </w:r>
      <w:r w:rsidR="0082705C" w:rsidRPr="009333EA">
        <w:rPr>
          <w:rFonts w:ascii="Times New Roman" w:hAnsi="Times New Roman" w:cs="Times New Roman"/>
          <w:sz w:val="24"/>
          <w:szCs w:val="24"/>
        </w:rPr>
        <w:t xml:space="preserve"> je určena pro</w:t>
      </w:r>
      <w:r w:rsidR="00345785" w:rsidRPr="009333EA">
        <w:rPr>
          <w:rFonts w:ascii="Times New Roman" w:hAnsi="Times New Roman" w:cs="Times New Roman"/>
          <w:sz w:val="24"/>
          <w:szCs w:val="24"/>
        </w:rPr>
        <w:t xml:space="preserve"> užitkovou </w:t>
      </w:r>
      <w:r w:rsidR="007022B6" w:rsidRPr="009333EA">
        <w:rPr>
          <w:rFonts w:ascii="Times New Roman" w:hAnsi="Times New Roman" w:cs="Times New Roman"/>
          <w:sz w:val="24"/>
          <w:szCs w:val="24"/>
        </w:rPr>
        <w:t xml:space="preserve">a polovina pro </w:t>
      </w:r>
      <w:r w:rsidR="0082705C" w:rsidRPr="009333EA">
        <w:rPr>
          <w:rFonts w:ascii="Times New Roman" w:hAnsi="Times New Roman" w:cs="Times New Roman"/>
          <w:sz w:val="24"/>
          <w:szCs w:val="24"/>
        </w:rPr>
        <w:t>regenerační zónu.</w:t>
      </w:r>
      <w:r w:rsidR="007022B6" w:rsidRPr="009333EA">
        <w:rPr>
          <w:rFonts w:ascii="Times New Roman" w:hAnsi="Times New Roman" w:cs="Times New Roman"/>
          <w:sz w:val="24"/>
          <w:szCs w:val="24"/>
        </w:rPr>
        <w:t xml:space="preserve">  Péče o jezírko je podobná jako u typu I., navíc je pot</w:t>
      </w:r>
      <w:r w:rsidR="00345785" w:rsidRPr="009333EA">
        <w:rPr>
          <w:rFonts w:ascii="Times New Roman" w:hAnsi="Times New Roman" w:cs="Times New Roman"/>
          <w:sz w:val="24"/>
          <w:szCs w:val="24"/>
        </w:rPr>
        <w:t>řeba udržovat</w:t>
      </w:r>
      <w:r w:rsidR="007022B6" w:rsidRPr="009333EA">
        <w:rPr>
          <w:rFonts w:ascii="Times New Roman" w:hAnsi="Times New Roman" w:cs="Times New Roman"/>
          <w:sz w:val="24"/>
          <w:szCs w:val="24"/>
        </w:rPr>
        <w:t xml:space="preserve"> čerpadlo a pravidelně vyprazdňovat </w:t>
      </w:r>
      <w:r w:rsidR="00F84F4D" w:rsidRPr="009333EA">
        <w:rPr>
          <w:rFonts w:ascii="Times New Roman" w:hAnsi="Times New Roman" w:cs="Times New Roman"/>
          <w:sz w:val="24"/>
          <w:szCs w:val="24"/>
        </w:rPr>
        <w:t xml:space="preserve"> </w:t>
      </w:r>
      <w:r w:rsidR="007022B6" w:rsidRPr="009333EA">
        <w:rPr>
          <w:rFonts w:ascii="Times New Roman" w:hAnsi="Times New Roman" w:cs="Times New Roman"/>
          <w:sz w:val="24"/>
          <w:szCs w:val="24"/>
        </w:rPr>
        <w:t xml:space="preserve">skimmer. </w:t>
      </w:r>
    </w:p>
    <w:p w14:paraId="65C8410C" w14:textId="77777777" w:rsidR="007022B6" w:rsidRPr="005566D5" w:rsidRDefault="007022B6" w:rsidP="0051109E">
      <w:pPr>
        <w:pStyle w:val="Nadpis3"/>
      </w:pPr>
      <w:bookmarkStart w:id="2" w:name="_Toc382923869"/>
      <w:r w:rsidRPr="00EB7174">
        <w:t>Typ I</w:t>
      </w:r>
      <w:r>
        <w:t xml:space="preserve">II  </w:t>
      </w:r>
      <w:r w:rsidRPr="005566D5">
        <w:t>KOUPACÍ JEZÍRKO S POMALÝM  MINERALIZAČNÍM  FILTREM</w:t>
      </w:r>
      <w:bookmarkEnd w:id="2"/>
    </w:p>
    <w:p w14:paraId="65C8410D" w14:textId="77777777" w:rsidR="007022B6" w:rsidRDefault="007022B6" w:rsidP="007022B6">
      <w:pPr>
        <w:pStyle w:val="Default"/>
        <w:rPr>
          <w:b/>
          <w:bCs/>
          <w:color w:val="auto"/>
          <w:sz w:val="20"/>
          <w:szCs w:val="20"/>
        </w:rPr>
      </w:pPr>
    </w:p>
    <w:p w14:paraId="65C8410E" w14:textId="77777777" w:rsidR="00AB4715" w:rsidRPr="00AB4715" w:rsidRDefault="002C6822" w:rsidP="003726ED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AB4715">
        <w:rPr>
          <w:rFonts w:ascii="Times New Roman" w:hAnsi="Times New Roman" w:cs="Times New Roman"/>
          <w:color w:val="000000" w:themeColor="text1"/>
        </w:rPr>
        <w:t xml:space="preserve">Poměr užitkové a regenerační zóny může být 60-40 %. </w:t>
      </w:r>
      <w:r w:rsidR="00AB4715" w:rsidRPr="00AB4715">
        <w:rPr>
          <w:rFonts w:ascii="Times New Roman" w:hAnsi="Times New Roman" w:cs="Times New Roman"/>
          <w:color w:val="auto"/>
        </w:rPr>
        <w:t>V jezírku</w:t>
      </w:r>
      <w:r w:rsidR="00AB4715" w:rsidRPr="00AB4715">
        <w:rPr>
          <w:rFonts w:ascii="Times New Roman" w:hAnsi="Times New Roman" w:cs="Times New Roman"/>
          <w:b/>
          <w:color w:val="auto"/>
        </w:rPr>
        <w:t xml:space="preserve"> </w:t>
      </w:r>
      <w:r w:rsidR="003726ED">
        <w:rPr>
          <w:rFonts w:ascii="Times New Roman" w:hAnsi="Times New Roman" w:cs="Times New Roman"/>
          <w:color w:val="auto"/>
        </w:rPr>
        <w:t>t</w:t>
      </w:r>
      <w:r w:rsidR="00AB4715" w:rsidRPr="00AB4715">
        <w:rPr>
          <w:rFonts w:ascii="Times New Roman" w:hAnsi="Times New Roman" w:cs="Times New Roman"/>
          <w:color w:val="auto"/>
        </w:rPr>
        <w:t xml:space="preserve">ypu </w:t>
      </w:r>
      <w:r w:rsidR="003726ED">
        <w:rPr>
          <w:rFonts w:ascii="Times New Roman" w:hAnsi="Times New Roman" w:cs="Times New Roman"/>
          <w:color w:val="auto"/>
        </w:rPr>
        <w:t xml:space="preserve"> </w:t>
      </w:r>
      <w:r w:rsidR="00AB4715" w:rsidRPr="00AB4715">
        <w:rPr>
          <w:rFonts w:ascii="Times New Roman" w:hAnsi="Times New Roman" w:cs="Times New Roman"/>
          <w:color w:val="auto"/>
        </w:rPr>
        <w:t>III probíhají st</w:t>
      </w:r>
      <w:r w:rsidR="003726ED">
        <w:rPr>
          <w:rFonts w:ascii="Times New Roman" w:hAnsi="Times New Roman" w:cs="Times New Roman"/>
          <w:color w:val="auto"/>
        </w:rPr>
        <w:t>ejné procesy a principy jako u t</w:t>
      </w:r>
      <w:r w:rsidR="00AB4715" w:rsidRPr="00AB4715">
        <w:rPr>
          <w:rFonts w:ascii="Times New Roman" w:hAnsi="Times New Roman" w:cs="Times New Roman"/>
          <w:color w:val="auto"/>
        </w:rPr>
        <w:t>ypu II a navíc  je zde vybudován mineralizační filtr</w:t>
      </w:r>
      <w:r w:rsidR="003726ED">
        <w:rPr>
          <w:rFonts w:ascii="Times New Roman" w:hAnsi="Times New Roman" w:cs="Times New Roman"/>
          <w:color w:val="auto"/>
        </w:rPr>
        <w:t xml:space="preserve"> </w:t>
      </w:r>
      <w:r w:rsidR="003726ED">
        <w:rPr>
          <w:rFonts w:ascii="Arial Narrow" w:hAnsi="Arial Narrow" w:cs="Times New Roman"/>
          <w:color w:val="auto"/>
        </w:rPr>
        <w:t xml:space="preserve">– </w:t>
      </w:r>
      <w:r w:rsidR="00AB4715" w:rsidRPr="00AB4715">
        <w:rPr>
          <w:rFonts w:ascii="Times New Roman" w:hAnsi="Times New Roman" w:cs="Times New Roman"/>
          <w:color w:val="000000" w:themeColor="text1"/>
        </w:rPr>
        <w:t>zařízení s minerální nebo umělou náplní s velkým aktivním povrchem, na kterém dochází k zachycení organických substancí a živin</w:t>
      </w:r>
      <w:r w:rsidR="003726ED">
        <w:rPr>
          <w:rFonts w:ascii="Times New Roman" w:hAnsi="Times New Roman" w:cs="Times New Roman"/>
          <w:color w:val="000000" w:themeColor="text1"/>
        </w:rPr>
        <w:t xml:space="preserve">. Ty se </w:t>
      </w:r>
      <w:r w:rsidR="00AB4715" w:rsidRPr="00AB4715">
        <w:rPr>
          <w:rFonts w:ascii="Times New Roman" w:hAnsi="Times New Roman" w:cs="Times New Roman"/>
          <w:color w:val="000000" w:themeColor="text1"/>
        </w:rPr>
        <w:t xml:space="preserve">za podmínek nízkého obsahu kyslíku </w:t>
      </w:r>
      <w:r w:rsidR="00AB4715" w:rsidRPr="00AB4715">
        <w:rPr>
          <w:rFonts w:ascii="Times New Roman" w:hAnsi="Times New Roman" w:cs="Times New Roman"/>
        </w:rPr>
        <w:t>sbírají a mineralizují.</w:t>
      </w:r>
      <w:r w:rsidR="003726ED">
        <w:rPr>
          <w:rFonts w:ascii="Times New Roman" w:hAnsi="Times New Roman" w:cs="Times New Roman"/>
        </w:rPr>
        <w:t xml:space="preserve"> </w:t>
      </w:r>
      <w:r w:rsidR="00AB4715" w:rsidRPr="00AB4715">
        <w:rPr>
          <w:rFonts w:ascii="Times New Roman" w:hAnsi="Times New Roman" w:cs="Times New Roman"/>
          <w:color w:val="auto"/>
        </w:rPr>
        <w:t>Významnou funkcí mineralizačního fil</w:t>
      </w:r>
      <w:r w:rsidR="003726ED">
        <w:rPr>
          <w:rFonts w:ascii="Times New Roman" w:hAnsi="Times New Roman" w:cs="Times New Roman"/>
          <w:color w:val="auto"/>
        </w:rPr>
        <w:t>tru je sorp</w:t>
      </w:r>
      <w:r w:rsidR="00AB4715" w:rsidRPr="00AB4715">
        <w:rPr>
          <w:rFonts w:ascii="Times New Roman" w:hAnsi="Times New Roman" w:cs="Times New Roman"/>
          <w:color w:val="auto"/>
        </w:rPr>
        <w:t>ce bakterií na jemných částicích filtru. Voda vystupující z mineralizačního filtru obsahuje ve zvýšené míře minerální (</w:t>
      </w:r>
      <w:r w:rsidR="003726ED">
        <w:rPr>
          <w:rFonts w:ascii="Times New Roman" w:hAnsi="Times New Roman" w:cs="Times New Roman"/>
          <w:color w:val="auto"/>
        </w:rPr>
        <w:t>rozpuštěné</w:t>
      </w:r>
      <w:r w:rsidR="00AB4715" w:rsidRPr="00AB4715">
        <w:rPr>
          <w:rFonts w:ascii="Times New Roman" w:hAnsi="Times New Roman" w:cs="Times New Roman"/>
          <w:color w:val="auto"/>
        </w:rPr>
        <w:t xml:space="preserve">) </w:t>
      </w:r>
      <w:proofErr w:type="spellStart"/>
      <w:r w:rsidR="00AB4715" w:rsidRPr="00AB4715">
        <w:rPr>
          <w:rFonts w:ascii="Times New Roman" w:hAnsi="Times New Roman" w:cs="Times New Roman"/>
          <w:color w:val="auto"/>
        </w:rPr>
        <w:t>ortofosforečnany</w:t>
      </w:r>
      <w:proofErr w:type="spellEnd"/>
      <w:r w:rsidR="009333EA">
        <w:rPr>
          <w:rFonts w:ascii="Times New Roman" w:hAnsi="Times New Roman" w:cs="Times New Roman"/>
          <w:color w:val="auto"/>
        </w:rPr>
        <w:t>,</w:t>
      </w:r>
      <w:r w:rsidR="00AB4715" w:rsidRPr="00AB4715">
        <w:rPr>
          <w:rFonts w:ascii="Times New Roman" w:hAnsi="Times New Roman" w:cs="Times New Roman"/>
          <w:color w:val="auto"/>
        </w:rPr>
        <w:t xml:space="preserve"> a proto je</w:t>
      </w:r>
      <w:r w:rsidR="00AB4715" w:rsidRPr="00AB4715">
        <w:rPr>
          <w:rFonts w:ascii="Times New Roman" w:hAnsi="Times New Roman" w:cs="Times New Roman"/>
        </w:rPr>
        <w:t xml:space="preserve"> </w:t>
      </w:r>
      <w:r w:rsidR="00AB4715" w:rsidRPr="00AB4715">
        <w:rPr>
          <w:rFonts w:ascii="Times New Roman" w:hAnsi="Times New Roman" w:cs="Times New Roman"/>
          <w:color w:val="000000" w:themeColor="text1"/>
        </w:rPr>
        <w:t xml:space="preserve">mineralizační filtr kombinován se zařízením, které váže fosfor. </w:t>
      </w:r>
    </w:p>
    <w:p w14:paraId="65C8410F" w14:textId="77777777" w:rsidR="003726ED" w:rsidRDefault="009D74D3" w:rsidP="003726ED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84F4D">
        <w:rPr>
          <w:rFonts w:ascii="Times New Roman" w:hAnsi="Times New Roman" w:cs="Times New Roman"/>
          <w:color w:val="000000" w:themeColor="text1"/>
        </w:rPr>
        <w:t>Toto řešení je vhodné v situaci,</w:t>
      </w:r>
      <w:r w:rsidR="00F84F4D">
        <w:rPr>
          <w:rFonts w:ascii="Times New Roman" w:hAnsi="Times New Roman" w:cs="Times New Roman"/>
          <w:color w:val="000000" w:themeColor="text1"/>
        </w:rPr>
        <w:t xml:space="preserve"> kde</w:t>
      </w:r>
      <w:r w:rsidRPr="00F84F4D">
        <w:rPr>
          <w:rFonts w:ascii="Times New Roman" w:hAnsi="Times New Roman" w:cs="Times New Roman"/>
          <w:color w:val="000000" w:themeColor="text1"/>
        </w:rPr>
        <w:t xml:space="preserve"> </w:t>
      </w:r>
      <w:r w:rsidR="00F84F4D" w:rsidRPr="00F84F4D">
        <w:rPr>
          <w:rFonts w:ascii="Times New Roman" w:hAnsi="Times New Roman" w:cs="Times New Roman"/>
          <w:color w:val="000000" w:themeColor="text1"/>
        </w:rPr>
        <w:t xml:space="preserve">se </w:t>
      </w:r>
      <w:r w:rsidR="00F84F4D">
        <w:rPr>
          <w:rFonts w:ascii="Times New Roman" w:hAnsi="Times New Roman" w:cs="Times New Roman"/>
          <w:color w:val="000000" w:themeColor="text1"/>
        </w:rPr>
        <w:t xml:space="preserve">občas </w:t>
      </w:r>
      <w:r w:rsidRPr="00F84F4D">
        <w:rPr>
          <w:rFonts w:ascii="Times New Roman" w:hAnsi="Times New Roman" w:cs="Times New Roman"/>
          <w:color w:val="000000" w:themeColor="text1"/>
        </w:rPr>
        <w:t xml:space="preserve">nárazově </w:t>
      </w:r>
      <w:proofErr w:type="gramStart"/>
      <w:r w:rsidR="00F84F4D" w:rsidRPr="00F84F4D">
        <w:rPr>
          <w:rFonts w:ascii="Times New Roman" w:hAnsi="Times New Roman" w:cs="Times New Roman"/>
          <w:color w:val="000000" w:themeColor="text1"/>
        </w:rPr>
        <w:t>zvýší</w:t>
      </w:r>
      <w:proofErr w:type="gramEnd"/>
      <w:r w:rsidR="00F84F4D" w:rsidRPr="00F84F4D">
        <w:rPr>
          <w:rFonts w:ascii="Times New Roman" w:hAnsi="Times New Roman" w:cs="Times New Roman"/>
          <w:color w:val="000000" w:themeColor="text1"/>
        </w:rPr>
        <w:t xml:space="preserve"> počet koupajících se osob. </w:t>
      </w:r>
      <w:r w:rsidR="00F84F4D">
        <w:rPr>
          <w:rFonts w:ascii="Times New Roman" w:hAnsi="Times New Roman" w:cs="Times New Roman"/>
          <w:color w:val="000000" w:themeColor="text1"/>
        </w:rPr>
        <w:t xml:space="preserve"> Péče je obdobná jako u typu II.</w:t>
      </w:r>
      <w:r w:rsidR="002C6822">
        <w:rPr>
          <w:rFonts w:ascii="Times New Roman" w:hAnsi="Times New Roman" w:cs="Times New Roman"/>
          <w:color w:val="000000" w:themeColor="text1"/>
        </w:rPr>
        <w:t xml:space="preserve"> </w:t>
      </w:r>
      <w:r w:rsidR="003726ED">
        <w:rPr>
          <w:rFonts w:ascii="Times New Roman" w:hAnsi="Times New Roman" w:cs="Times New Roman"/>
          <w:color w:val="000000" w:themeColor="text1"/>
        </w:rPr>
        <w:t xml:space="preserve">Po delší odstávce (např. po </w:t>
      </w:r>
      <w:r w:rsidR="003726ED" w:rsidRPr="003726ED">
        <w:rPr>
          <w:rFonts w:ascii="Times New Roman" w:hAnsi="Times New Roman" w:cs="Times New Roman"/>
          <w:color w:val="000000" w:themeColor="text1"/>
        </w:rPr>
        <w:t>zimní</w:t>
      </w:r>
      <w:r w:rsidR="003726ED">
        <w:rPr>
          <w:rFonts w:ascii="Times New Roman" w:hAnsi="Times New Roman" w:cs="Times New Roman"/>
          <w:color w:val="000000" w:themeColor="text1"/>
        </w:rPr>
        <w:t>m období</w:t>
      </w:r>
      <w:r w:rsidR="003726ED" w:rsidRPr="003726ED">
        <w:rPr>
          <w:rFonts w:ascii="Times New Roman" w:hAnsi="Times New Roman" w:cs="Times New Roman"/>
          <w:color w:val="000000" w:themeColor="text1"/>
        </w:rPr>
        <w:t>) je nutné mineralizační filtr řádně propláchnout.</w:t>
      </w:r>
    </w:p>
    <w:p w14:paraId="65C84111" w14:textId="1AA2EE47" w:rsidR="00095492" w:rsidRDefault="00DB139D" w:rsidP="0051109E">
      <w:pPr>
        <w:pStyle w:val="Nadpis2"/>
      </w:pPr>
      <w:r>
        <w:lastRenderedPageBreak/>
        <w:t>Přírodní bazény – biobazény</w:t>
      </w:r>
      <w:r w:rsidR="00095492">
        <w:t xml:space="preserve">  </w:t>
      </w:r>
    </w:p>
    <w:p w14:paraId="65C84112" w14:textId="77777777" w:rsidR="00095492" w:rsidRPr="00F270FD" w:rsidRDefault="00095492" w:rsidP="00F270FD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Přírodní bazény (biobazény) jsou uměle založené nádrže s cirkulující vodou bez přítoku.  Čištění vody zajišťuje technologie </w:t>
      </w:r>
      <w:proofErr w:type="spellStart"/>
      <w:r w:rsidRPr="00F270FD">
        <w:rPr>
          <w:rFonts w:ascii="Times New Roman" w:hAnsi="Times New Roman" w:cs="Times New Roman"/>
          <w:snapToGrid w:val="0"/>
          <w:sz w:val="24"/>
          <w:szCs w:val="24"/>
        </w:rPr>
        <w:t>biofiltru</w:t>
      </w:r>
      <w:proofErr w:type="spellEnd"/>
      <w:r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 s nízkou spotřebou ener</w:t>
      </w:r>
      <w:r w:rsidR="003726ED">
        <w:rPr>
          <w:rFonts w:ascii="Times New Roman" w:hAnsi="Times New Roman" w:cs="Times New Roman"/>
          <w:snapToGrid w:val="0"/>
          <w:sz w:val="24"/>
          <w:szCs w:val="24"/>
        </w:rPr>
        <w:t xml:space="preserve">gie. Činností mikroorganismů přichycených na povrchu substrátu v biofilmu se z protékající vody </w:t>
      </w:r>
      <w:r w:rsidR="009333EA">
        <w:rPr>
          <w:rFonts w:ascii="Times New Roman" w:hAnsi="Times New Roman" w:cs="Times New Roman"/>
          <w:snapToGrid w:val="0"/>
          <w:sz w:val="24"/>
          <w:szCs w:val="24"/>
        </w:rPr>
        <w:t xml:space="preserve">odebírají živiny tak, aby </w:t>
      </w:r>
      <w:r w:rsidR="003726ED">
        <w:rPr>
          <w:rFonts w:ascii="Times New Roman" w:hAnsi="Times New Roman" w:cs="Times New Roman"/>
          <w:snapToGrid w:val="0"/>
          <w:sz w:val="24"/>
          <w:szCs w:val="24"/>
        </w:rPr>
        <w:t>obsah</w:t>
      </w:r>
      <w:r w:rsidR="009333EA">
        <w:rPr>
          <w:rFonts w:ascii="Times New Roman" w:hAnsi="Times New Roman" w:cs="Times New Roman"/>
          <w:snapToGrid w:val="0"/>
          <w:sz w:val="24"/>
          <w:szCs w:val="24"/>
        </w:rPr>
        <w:t xml:space="preserve"> fosforu</w:t>
      </w:r>
      <w:r w:rsidR="003726ED">
        <w:rPr>
          <w:rFonts w:ascii="Times New Roman" w:hAnsi="Times New Roman" w:cs="Times New Roman"/>
          <w:snapToGrid w:val="0"/>
          <w:sz w:val="24"/>
          <w:szCs w:val="24"/>
        </w:rPr>
        <w:t xml:space="preserve"> byl do 0,010 mg/l</w:t>
      </w:r>
      <w:r w:rsidR="009333EA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3726E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726ED" w:rsidRPr="003726ED">
        <w:rPr>
          <w:rFonts w:ascii="Times New Roman" w:hAnsi="Times New Roman" w:cs="Times New Roman"/>
          <w:snapToGrid w:val="0"/>
          <w:sz w:val="24"/>
          <w:szCs w:val="24"/>
        </w:rPr>
        <w:t xml:space="preserve">Biofilm postupně narůstá na povrchu </w:t>
      </w:r>
      <w:proofErr w:type="spellStart"/>
      <w:r w:rsidR="003726ED" w:rsidRPr="003726ED">
        <w:rPr>
          <w:rFonts w:ascii="Times New Roman" w:hAnsi="Times New Roman" w:cs="Times New Roman"/>
          <w:snapToGrid w:val="0"/>
          <w:sz w:val="24"/>
          <w:szCs w:val="24"/>
        </w:rPr>
        <w:t>biofiltru</w:t>
      </w:r>
      <w:proofErr w:type="spellEnd"/>
      <w:r w:rsidR="003726ED" w:rsidRPr="003726ED">
        <w:rPr>
          <w:rFonts w:ascii="Times New Roman" w:hAnsi="Times New Roman" w:cs="Times New Roman"/>
          <w:snapToGrid w:val="0"/>
          <w:sz w:val="24"/>
          <w:szCs w:val="24"/>
        </w:rPr>
        <w:t xml:space="preserve"> a musí být pravidelně odstraňován.</w:t>
      </w:r>
      <w:r w:rsidR="003726E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Biobazény vyžadují pravidelnou údržbu, která spočívá ve vysávání dna a čištění </w:t>
      </w:r>
      <w:proofErr w:type="spellStart"/>
      <w:r w:rsidRPr="00F270FD">
        <w:rPr>
          <w:rFonts w:ascii="Times New Roman" w:hAnsi="Times New Roman" w:cs="Times New Roman"/>
          <w:snapToGrid w:val="0"/>
          <w:sz w:val="24"/>
          <w:szCs w:val="24"/>
        </w:rPr>
        <w:t>biofilmového</w:t>
      </w:r>
      <w:proofErr w:type="spellEnd"/>
      <w:r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 filtru.</w:t>
      </w:r>
      <w:r w:rsidR="002C6822"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 Vzhledem k tomu, že jsou biobazény většinou vybudo</w:t>
      </w:r>
      <w:r w:rsidR="00F270FD">
        <w:rPr>
          <w:rFonts w:ascii="Times New Roman" w:hAnsi="Times New Roman" w:cs="Times New Roman"/>
          <w:snapToGrid w:val="0"/>
          <w:sz w:val="24"/>
          <w:szCs w:val="24"/>
        </w:rPr>
        <w:t>vány ne menší ploše, není údržba</w:t>
      </w:r>
      <w:r w:rsidR="002C6822"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270FD">
        <w:rPr>
          <w:rFonts w:ascii="Times New Roman" w:hAnsi="Times New Roman" w:cs="Times New Roman"/>
          <w:snapToGrid w:val="0"/>
          <w:sz w:val="24"/>
          <w:szCs w:val="24"/>
        </w:rPr>
        <w:t>časově příliš náročná a lze ji</w:t>
      </w:r>
      <w:r w:rsidR="00F52201">
        <w:rPr>
          <w:rFonts w:ascii="Times New Roman" w:hAnsi="Times New Roman" w:cs="Times New Roman"/>
          <w:snapToGrid w:val="0"/>
          <w:sz w:val="24"/>
          <w:szCs w:val="24"/>
        </w:rPr>
        <w:t xml:space="preserve"> částečně </w:t>
      </w:r>
      <w:r w:rsidR="00F52201" w:rsidRPr="00D6251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automatizovat</w:t>
      </w:r>
      <w:r w:rsidR="002C6822" w:rsidRPr="00F52201">
        <w:rPr>
          <w:rFonts w:ascii="Times New Roman" w:hAnsi="Times New Roman" w:cs="Times New Roman"/>
          <w:snapToGrid w:val="0"/>
          <w:color w:val="FF0000"/>
          <w:sz w:val="24"/>
          <w:szCs w:val="24"/>
        </w:rPr>
        <w:t>.</w:t>
      </w:r>
      <w:r w:rsidR="002C6822"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5C84113" w14:textId="77777777" w:rsidR="009333EA" w:rsidRDefault="009333EA" w:rsidP="00F270FD">
      <w:pPr>
        <w:pStyle w:val="Nadpis3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Toc382923870"/>
    </w:p>
    <w:p w14:paraId="65C84114" w14:textId="5DDE6BF9" w:rsidR="002C6822" w:rsidRPr="00DB139D" w:rsidRDefault="002C6822" w:rsidP="00F270FD">
      <w:pPr>
        <w:pStyle w:val="Nadpis3"/>
        <w:spacing w:before="0"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B139D">
        <w:rPr>
          <w:rFonts w:ascii="Times New Roman" w:hAnsi="Times New Roman" w:cs="Times New Roman"/>
          <w:sz w:val="24"/>
          <w:szCs w:val="24"/>
        </w:rPr>
        <w:t>Typ IV  Biobazén s</w:t>
      </w:r>
      <w:r w:rsidR="00A953EC" w:rsidRPr="00DB139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B139D">
        <w:rPr>
          <w:rFonts w:ascii="Times New Roman" w:hAnsi="Times New Roman" w:cs="Times New Roman"/>
          <w:sz w:val="24"/>
          <w:szCs w:val="24"/>
        </w:rPr>
        <w:t>biofiltre</w:t>
      </w:r>
      <w:bookmarkEnd w:id="3"/>
      <w:r w:rsidR="0051109E" w:rsidRPr="00DB139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953EC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bez </w:t>
      </w:r>
      <w:r w:rsidR="00827717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doplňování</w:t>
      </w:r>
      <w:r w:rsidR="00A953EC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živin</w:t>
      </w:r>
    </w:p>
    <w:p w14:paraId="65C84115" w14:textId="77777777" w:rsidR="00D62513" w:rsidRPr="00F270FD" w:rsidRDefault="0051109E" w:rsidP="00D625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typ </w:t>
      </w:r>
      <w:proofErr w:type="spellStart"/>
      <w:r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>biobazénu</w:t>
      </w:r>
      <w:proofErr w:type="spellEnd"/>
      <w:r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svým charakterem připomíná neznečištěný nížinný tok. P</w:t>
      </w:r>
      <w:r w:rsidRPr="00DB139D">
        <w:rPr>
          <w:rFonts w:ascii="Times New Roman" w:hAnsi="Times New Roman" w:cs="Times New Roman"/>
          <w:sz w:val="24"/>
          <w:szCs w:val="24"/>
        </w:rPr>
        <w:t xml:space="preserve">omocí čerpadel s 24 hodinovým provozem v něm permanentně voda cirkuluje a prochází přes </w:t>
      </w:r>
      <w:proofErr w:type="spellStart"/>
      <w:r w:rsidRPr="00DB139D">
        <w:rPr>
          <w:rFonts w:ascii="Times New Roman" w:hAnsi="Times New Roman" w:cs="Times New Roman"/>
          <w:sz w:val="24"/>
          <w:szCs w:val="24"/>
        </w:rPr>
        <w:t>biofiltr</w:t>
      </w:r>
      <w:proofErr w:type="spellEnd"/>
      <w:r w:rsidRPr="00DB139D">
        <w:rPr>
          <w:rFonts w:ascii="Times New Roman" w:hAnsi="Times New Roman" w:cs="Times New Roman"/>
          <w:sz w:val="24"/>
          <w:szCs w:val="24"/>
        </w:rPr>
        <w:t xml:space="preserve">. </w:t>
      </w:r>
      <w:r w:rsidR="002C6822" w:rsidRPr="00DB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39D">
        <w:rPr>
          <w:rFonts w:ascii="Times New Roman" w:hAnsi="Times New Roman" w:cs="Times New Roman"/>
          <w:sz w:val="24"/>
          <w:szCs w:val="24"/>
        </w:rPr>
        <w:t>Skimmerem</w:t>
      </w:r>
      <w:proofErr w:type="spellEnd"/>
      <w:r w:rsidR="00D62513" w:rsidRPr="00DB139D">
        <w:rPr>
          <w:rFonts w:ascii="Times New Roman" w:hAnsi="Times New Roman" w:cs="Times New Roman"/>
          <w:sz w:val="24"/>
          <w:szCs w:val="24"/>
        </w:rPr>
        <w:t xml:space="preserve"> protéká</w:t>
      </w:r>
      <w:r w:rsidRPr="00DB139D">
        <w:rPr>
          <w:rFonts w:ascii="Times New Roman" w:hAnsi="Times New Roman" w:cs="Times New Roman"/>
          <w:sz w:val="24"/>
          <w:szCs w:val="24"/>
        </w:rPr>
        <w:t xml:space="preserve"> více než 100 % objemu vody v jezírku za den. Rostlinami je osázeno maximálně 30 % celkové plochy jezírka, někdy i méně.</w:t>
      </w:r>
      <w:r w:rsidR="00D62513" w:rsidRPr="00DB139D">
        <w:rPr>
          <w:rFonts w:ascii="Times New Roman" w:hAnsi="Times New Roman" w:cs="Times New Roman"/>
          <w:sz w:val="24"/>
          <w:szCs w:val="24"/>
        </w:rPr>
        <w:t xml:space="preserve"> Vzhledem k tomu, že nárůstem biofilmu dochází ke zvýšené spotřebě dusíku je nutno tento do systému pravidelně doplňovat ve formě speciálních hnojiv. Péče spočívá v odstraňování sedimentu, pravidelném odstraňování narostlého biofilmu a hnojení dusíkem.</w:t>
      </w:r>
    </w:p>
    <w:p w14:paraId="65C84116" w14:textId="77777777" w:rsidR="002C6822" w:rsidRPr="00F270FD" w:rsidRDefault="002C6822" w:rsidP="00F270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C84117" w14:textId="77777777" w:rsidR="002C6822" w:rsidRPr="00DB139D" w:rsidRDefault="002C6822" w:rsidP="00F270FD">
      <w:pPr>
        <w:pStyle w:val="Nadpis3"/>
        <w:spacing w:before="0" w:line="36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4" w:name="_Toc382923872"/>
      <w:r w:rsidRPr="00F270FD">
        <w:rPr>
          <w:rFonts w:ascii="Times New Roman" w:hAnsi="Times New Roman" w:cs="Times New Roman"/>
          <w:sz w:val="24"/>
          <w:szCs w:val="24"/>
        </w:rPr>
        <w:t>Typ V  Biobazén</w:t>
      </w:r>
      <w:bookmarkEnd w:id="4"/>
      <w:r w:rsidRPr="00F270FD">
        <w:rPr>
          <w:rFonts w:ascii="Times New Roman" w:hAnsi="Times New Roman" w:cs="Times New Roman"/>
          <w:sz w:val="24"/>
          <w:szCs w:val="24"/>
        </w:rPr>
        <w:t xml:space="preserve"> </w:t>
      </w:r>
      <w:r w:rsidR="00A953EC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s </w:t>
      </w:r>
      <w:proofErr w:type="spellStart"/>
      <w:r w:rsidR="00A953EC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biofiltrem</w:t>
      </w:r>
      <w:proofErr w:type="spellEnd"/>
      <w:r w:rsidR="00A953EC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s do</w:t>
      </w:r>
      <w:r w:rsidR="009333EA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</w:t>
      </w:r>
      <w:r w:rsidR="00A953EC" w:rsidRPr="00DB139D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lňováním živin</w:t>
      </w:r>
    </w:p>
    <w:p w14:paraId="65C84118" w14:textId="543942C1" w:rsidR="00D62513" w:rsidRPr="00DB139D" w:rsidRDefault="0051109E" w:rsidP="00D62513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>V tomto typu přírodního bazénu je instalováno velké množství tec</w:t>
      </w:r>
      <w:r w:rsidR="00F270FD"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>hniky,</w:t>
      </w:r>
      <w:r w:rsidR="00DB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0FD"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která je často umístěna mimo vlastní biobazén. </w:t>
      </w:r>
      <w:r w:rsidR="00D62513"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>Proces odebírání živin probíhá  v nárůstu biofilmu v </w:t>
      </w:r>
      <w:proofErr w:type="spellStart"/>
      <w:r w:rsidR="00D62513"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>biofiltru</w:t>
      </w:r>
      <w:proofErr w:type="spellEnd"/>
      <w:r w:rsidR="00D62513" w:rsidRPr="00DB13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většinou umístěném mimo vlastní bioba</w:t>
      </w:r>
      <w:r w:rsidR="00D62513" w:rsidRPr="00DB139D">
        <w:rPr>
          <w:rFonts w:ascii="Times New Roman" w:hAnsi="Times New Roman" w:cs="Times New Roman"/>
          <w:sz w:val="24"/>
          <w:szCs w:val="24"/>
        </w:rPr>
        <w:t>zén. Substrát v </w:t>
      </w:r>
      <w:proofErr w:type="spellStart"/>
      <w:r w:rsidR="00D62513" w:rsidRPr="00DB139D">
        <w:rPr>
          <w:rFonts w:ascii="Times New Roman" w:hAnsi="Times New Roman" w:cs="Times New Roman"/>
          <w:sz w:val="24"/>
          <w:szCs w:val="24"/>
        </w:rPr>
        <w:t>bioflitru</w:t>
      </w:r>
      <w:proofErr w:type="spellEnd"/>
      <w:r w:rsidR="00D62513" w:rsidRPr="00DB139D">
        <w:rPr>
          <w:rFonts w:ascii="Times New Roman" w:hAnsi="Times New Roman" w:cs="Times New Roman"/>
          <w:sz w:val="24"/>
          <w:szCs w:val="24"/>
        </w:rPr>
        <w:t xml:space="preserve"> může svým složením doplňovat chybějící dusík. Navíc je zde zařazen sorbent fosforu. </w:t>
      </w:r>
      <w:r w:rsidR="00D62513" w:rsidRPr="00DB139D">
        <w:rPr>
          <w:rFonts w:ascii="Times New Roman" w:hAnsi="Times New Roman" w:cs="Times New Roman"/>
          <w:snapToGrid w:val="0"/>
          <w:sz w:val="24"/>
          <w:szCs w:val="24"/>
        </w:rPr>
        <w:t>Péče je prakticky stejná jako u Typu IV. Pro odstraňování sedimentu se doporučuje použití robota.</w:t>
      </w:r>
    </w:p>
    <w:p w14:paraId="65C8411B" w14:textId="54833A6A" w:rsidR="006031E2" w:rsidRPr="00F270FD" w:rsidRDefault="0051109E" w:rsidP="00F270FD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139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B139D">
        <w:rPr>
          <w:rFonts w:ascii="Times New Roman" w:hAnsi="Times New Roman" w:cs="Times New Roman"/>
          <w:sz w:val="24"/>
          <w:szCs w:val="24"/>
        </w:rPr>
        <w:t>R</w:t>
      </w:r>
      <w:r w:rsidR="002C6822" w:rsidRPr="00DB139D">
        <w:rPr>
          <w:rFonts w:ascii="Times New Roman" w:hAnsi="Times New Roman" w:cs="Times New Roman"/>
          <w:sz w:val="24"/>
          <w:szCs w:val="24"/>
        </w:rPr>
        <w:t>ostliny</w:t>
      </w:r>
      <w:r w:rsidRPr="00DB139D">
        <w:rPr>
          <w:rFonts w:ascii="Times New Roman" w:hAnsi="Times New Roman" w:cs="Times New Roman"/>
          <w:sz w:val="24"/>
          <w:szCs w:val="24"/>
        </w:rPr>
        <w:t xml:space="preserve"> zde nejsou buď žádné, </w:t>
      </w:r>
      <w:r w:rsidR="002C6822" w:rsidRPr="00DB139D">
        <w:rPr>
          <w:rFonts w:ascii="Times New Roman" w:hAnsi="Times New Roman" w:cs="Times New Roman"/>
          <w:sz w:val="24"/>
          <w:szCs w:val="24"/>
        </w:rPr>
        <w:t>nebo č</w:t>
      </w:r>
      <w:r w:rsidRPr="00DB139D">
        <w:rPr>
          <w:rFonts w:ascii="Times New Roman" w:hAnsi="Times New Roman" w:cs="Times New Roman"/>
          <w:sz w:val="24"/>
          <w:szCs w:val="24"/>
        </w:rPr>
        <w:t>asto jen jako dekorace podporující</w:t>
      </w:r>
      <w:r w:rsidR="002C6822" w:rsidRPr="00DB139D">
        <w:rPr>
          <w:rFonts w:ascii="Times New Roman" w:hAnsi="Times New Roman" w:cs="Times New Roman"/>
          <w:sz w:val="24"/>
          <w:szCs w:val="24"/>
        </w:rPr>
        <w:t xml:space="preserve"> architekton</w:t>
      </w:r>
      <w:r w:rsidRPr="00DB139D">
        <w:rPr>
          <w:rFonts w:ascii="Times New Roman" w:hAnsi="Times New Roman" w:cs="Times New Roman"/>
          <w:sz w:val="24"/>
          <w:szCs w:val="24"/>
        </w:rPr>
        <w:t xml:space="preserve">ické řešení. </w:t>
      </w:r>
      <w:r w:rsidR="00A953EC" w:rsidRPr="00DB139D">
        <w:rPr>
          <w:rFonts w:ascii="Times New Roman" w:hAnsi="Times New Roman" w:cs="Times New Roman"/>
          <w:sz w:val="24"/>
          <w:szCs w:val="24"/>
        </w:rPr>
        <w:t xml:space="preserve">Koupací zóna může být až 100% vodní plochy. </w:t>
      </w:r>
      <w:r w:rsidR="00F270FD" w:rsidRPr="00DB139D">
        <w:rPr>
          <w:rFonts w:ascii="Times New Roman" w:hAnsi="Times New Roman" w:cs="Times New Roman"/>
          <w:snapToGrid w:val="0"/>
          <w:sz w:val="24"/>
          <w:szCs w:val="24"/>
        </w:rPr>
        <w:t>Svým charakterem se mohou biobazény podobat klasickým bazénům, ale poskytují zážitek z koupání v biologicky čištěné přírodní vodě.</w:t>
      </w:r>
      <w:r w:rsidR="00F270FD" w:rsidRPr="00F270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5C8411C" w14:textId="77777777" w:rsidR="002C6822" w:rsidRPr="00F270FD" w:rsidRDefault="002C6822" w:rsidP="00F270F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5C8411D" w14:textId="77777777" w:rsidR="002C6822" w:rsidRDefault="002C6822" w:rsidP="0009549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5C8411E" w14:textId="77777777" w:rsidR="002C6822" w:rsidRDefault="002C6822" w:rsidP="00095492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5C8411F" w14:textId="77777777" w:rsidR="009D74D3" w:rsidRDefault="009D74D3" w:rsidP="00EB3108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5C84120" w14:textId="77777777" w:rsidR="007022B6" w:rsidRPr="007022B6" w:rsidRDefault="007022B6" w:rsidP="007022B6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7022B6" w:rsidRPr="007022B6" w:rsidSect="0087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98B"/>
    <w:multiLevelType w:val="hybridMultilevel"/>
    <w:tmpl w:val="F49CB896"/>
    <w:lvl w:ilvl="0" w:tplc="EC787B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4B18"/>
    <w:multiLevelType w:val="hybridMultilevel"/>
    <w:tmpl w:val="4E4E5A36"/>
    <w:lvl w:ilvl="0" w:tplc="EC787B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1310"/>
    <w:multiLevelType w:val="hybridMultilevel"/>
    <w:tmpl w:val="F73AF446"/>
    <w:lvl w:ilvl="0" w:tplc="A4E6A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C5CEA">
      <w:start w:val="10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0DD05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A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E5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0E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8D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25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26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C27645"/>
    <w:multiLevelType w:val="hybridMultilevel"/>
    <w:tmpl w:val="3078C9C6"/>
    <w:lvl w:ilvl="0" w:tplc="3E2EC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2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A5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CEC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87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41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4A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09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4C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4E7875"/>
    <w:multiLevelType w:val="hybridMultilevel"/>
    <w:tmpl w:val="FA509B62"/>
    <w:lvl w:ilvl="0" w:tplc="6DB8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C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D07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E6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85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3C1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0C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A68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2E2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0F3E1A"/>
    <w:multiLevelType w:val="hybridMultilevel"/>
    <w:tmpl w:val="E6D2BF1E"/>
    <w:lvl w:ilvl="0" w:tplc="6E5AE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0F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C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A8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A1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A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C4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B0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23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E52481"/>
    <w:multiLevelType w:val="hybridMultilevel"/>
    <w:tmpl w:val="3B28EBA6"/>
    <w:lvl w:ilvl="0" w:tplc="EC787B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50A6B"/>
    <w:multiLevelType w:val="hybridMultilevel"/>
    <w:tmpl w:val="5A585B6C"/>
    <w:lvl w:ilvl="0" w:tplc="D270B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35FC"/>
    <w:multiLevelType w:val="hybridMultilevel"/>
    <w:tmpl w:val="F276453E"/>
    <w:lvl w:ilvl="0" w:tplc="F740E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1CD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64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C1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F4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B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E0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5EE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16E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5F71A2"/>
    <w:multiLevelType w:val="hybridMultilevel"/>
    <w:tmpl w:val="4CEA28A4"/>
    <w:lvl w:ilvl="0" w:tplc="9A10E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82A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A1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B2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CD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AA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BC0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08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AC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F57F2F"/>
    <w:multiLevelType w:val="hybridMultilevel"/>
    <w:tmpl w:val="2812AF26"/>
    <w:lvl w:ilvl="0" w:tplc="CB0E5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8A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C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8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A6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A0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E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862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0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95F762B"/>
    <w:multiLevelType w:val="hybridMultilevel"/>
    <w:tmpl w:val="604A5A16"/>
    <w:lvl w:ilvl="0" w:tplc="528EA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CB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ED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67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43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047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FA4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E5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1820C9"/>
    <w:multiLevelType w:val="hybridMultilevel"/>
    <w:tmpl w:val="45A8ACF2"/>
    <w:lvl w:ilvl="0" w:tplc="D8BC5CEA">
      <w:start w:val="1026"/>
      <w:numFmt w:val="bull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5337A"/>
    <w:multiLevelType w:val="hybridMultilevel"/>
    <w:tmpl w:val="28C0C8B2"/>
    <w:lvl w:ilvl="0" w:tplc="028E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6C6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2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C0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0F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67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66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21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64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F74056"/>
    <w:multiLevelType w:val="hybridMultilevel"/>
    <w:tmpl w:val="AC4A29BE"/>
    <w:lvl w:ilvl="0" w:tplc="D8BC5CEA">
      <w:start w:val="1026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BF57BF"/>
    <w:multiLevelType w:val="hybridMultilevel"/>
    <w:tmpl w:val="F36C2A84"/>
    <w:lvl w:ilvl="0" w:tplc="D8BC5CEA">
      <w:start w:val="1026"/>
      <w:numFmt w:val="bullet"/>
      <w:lvlText w:val="–"/>
      <w:lvlJc w:val="left"/>
      <w:pPr>
        <w:ind w:left="1428" w:hanging="360"/>
      </w:pPr>
      <w:rPr>
        <w:rFonts w:ascii="Century Gothic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C26FB0"/>
    <w:multiLevelType w:val="hybridMultilevel"/>
    <w:tmpl w:val="2B642342"/>
    <w:lvl w:ilvl="0" w:tplc="EC787B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F088C"/>
    <w:multiLevelType w:val="hybridMultilevel"/>
    <w:tmpl w:val="2844FFCC"/>
    <w:lvl w:ilvl="0" w:tplc="2E0853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7889">
    <w:abstractNumId w:val="7"/>
  </w:num>
  <w:num w:numId="2" w16cid:durableId="895357335">
    <w:abstractNumId w:val="2"/>
  </w:num>
  <w:num w:numId="3" w16cid:durableId="1303192711">
    <w:abstractNumId w:val="12"/>
  </w:num>
  <w:num w:numId="4" w16cid:durableId="395859935">
    <w:abstractNumId w:val="16"/>
  </w:num>
  <w:num w:numId="5" w16cid:durableId="2121298693">
    <w:abstractNumId w:val="0"/>
  </w:num>
  <w:num w:numId="6" w16cid:durableId="1520200052">
    <w:abstractNumId w:val="1"/>
  </w:num>
  <w:num w:numId="7" w16cid:durableId="809439986">
    <w:abstractNumId w:val="6"/>
  </w:num>
  <w:num w:numId="8" w16cid:durableId="1244754203">
    <w:abstractNumId w:val="3"/>
  </w:num>
  <w:num w:numId="9" w16cid:durableId="887380877">
    <w:abstractNumId w:val="15"/>
  </w:num>
  <w:num w:numId="10" w16cid:durableId="1561794664">
    <w:abstractNumId w:val="13"/>
  </w:num>
  <w:num w:numId="11" w16cid:durableId="1927348909">
    <w:abstractNumId w:val="9"/>
  </w:num>
  <w:num w:numId="12" w16cid:durableId="593972892">
    <w:abstractNumId w:val="10"/>
  </w:num>
  <w:num w:numId="13" w16cid:durableId="1667198819">
    <w:abstractNumId w:val="17"/>
  </w:num>
  <w:num w:numId="14" w16cid:durableId="380132586">
    <w:abstractNumId w:val="11"/>
  </w:num>
  <w:num w:numId="15" w16cid:durableId="1839535916">
    <w:abstractNumId w:val="5"/>
  </w:num>
  <w:num w:numId="16" w16cid:durableId="1856963050">
    <w:abstractNumId w:val="4"/>
  </w:num>
  <w:num w:numId="17" w16cid:durableId="423839039">
    <w:abstractNumId w:val="8"/>
  </w:num>
  <w:num w:numId="18" w16cid:durableId="20368819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1F"/>
    <w:rsid w:val="000649CE"/>
    <w:rsid w:val="00095492"/>
    <w:rsid w:val="001474C3"/>
    <w:rsid w:val="00160C51"/>
    <w:rsid w:val="00186D0C"/>
    <w:rsid w:val="001B7CF9"/>
    <w:rsid w:val="001F0528"/>
    <w:rsid w:val="002C6822"/>
    <w:rsid w:val="00345785"/>
    <w:rsid w:val="00347797"/>
    <w:rsid w:val="003726ED"/>
    <w:rsid w:val="00451B32"/>
    <w:rsid w:val="00453098"/>
    <w:rsid w:val="004A1EAF"/>
    <w:rsid w:val="004D1286"/>
    <w:rsid w:val="0051109E"/>
    <w:rsid w:val="00593836"/>
    <w:rsid w:val="0059555A"/>
    <w:rsid w:val="005F744E"/>
    <w:rsid w:val="006031E2"/>
    <w:rsid w:val="00604C61"/>
    <w:rsid w:val="006E5463"/>
    <w:rsid w:val="007022B6"/>
    <w:rsid w:val="008208C4"/>
    <w:rsid w:val="0082705C"/>
    <w:rsid w:val="00827717"/>
    <w:rsid w:val="008519F5"/>
    <w:rsid w:val="00872E6A"/>
    <w:rsid w:val="009333EA"/>
    <w:rsid w:val="00973758"/>
    <w:rsid w:val="0097641F"/>
    <w:rsid w:val="009D74D3"/>
    <w:rsid w:val="00A46A36"/>
    <w:rsid w:val="00A513B3"/>
    <w:rsid w:val="00A83AD3"/>
    <w:rsid w:val="00A953EC"/>
    <w:rsid w:val="00AB4715"/>
    <w:rsid w:val="00AB77C2"/>
    <w:rsid w:val="00C30CF8"/>
    <w:rsid w:val="00C624A5"/>
    <w:rsid w:val="00CE528C"/>
    <w:rsid w:val="00CE724A"/>
    <w:rsid w:val="00D62513"/>
    <w:rsid w:val="00D85990"/>
    <w:rsid w:val="00DA18C8"/>
    <w:rsid w:val="00DB139D"/>
    <w:rsid w:val="00E036E6"/>
    <w:rsid w:val="00E278EC"/>
    <w:rsid w:val="00EB3108"/>
    <w:rsid w:val="00EB7E5A"/>
    <w:rsid w:val="00F270FD"/>
    <w:rsid w:val="00F4484F"/>
    <w:rsid w:val="00F464DA"/>
    <w:rsid w:val="00F52201"/>
    <w:rsid w:val="00F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4101"/>
  <w15:docId w15:val="{963E8657-7A7B-496C-A8E5-999D909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E6A"/>
  </w:style>
  <w:style w:type="paragraph" w:styleId="Nadpis1">
    <w:name w:val="heading 1"/>
    <w:basedOn w:val="Normln"/>
    <w:next w:val="Normln"/>
    <w:link w:val="Nadpis1Char"/>
    <w:uiPriority w:val="9"/>
    <w:qFormat/>
    <w:rsid w:val="005F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64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64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F464DA"/>
    <w:pPr>
      <w:ind w:left="720"/>
      <w:contextualSpacing/>
    </w:pPr>
  </w:style>
  <w:style w:type="paragraph" w:customStyle="1" w:styleId="Default">
    <w:name w:val="Default"/>
    <w:rsid w:val="00604C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6051</Characters>
  <Application>Microsoft Office Word</Application>
  <DocSecurity>0</DocSecurity>
  <Lines>318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Šimečková</cp:lastModifiedBy>
  <cp:revision>2</cp:revision>
  <dcterms:created xsi:type="dcterms:W3CDTF">2023-06-27T11:17:00Z</dcterms:created>
  <dcterms:modified xsi:type="dcterms:W3CDTF">2023-06-27T11:17:00Z</dcterms:modified>
</cp:coreProperties>
</file>